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6760F" w14:textId="1E50F729" w:rsidR="00FA4575" w:rsidRPr="0088289B" w:rsidRDefault="00AD4664" w:rsidP="00FA4575">
      <w:pPr>
        <w:pStyle w:val="Didascalia"/>
        <w:keepNext/>
        <w:rPr>
          <w:rFonts w:asciiTheme="majorHAnsi" w:hAnsiTheme="majorHAnsi"/>
          <w:color w:val="auto"/>
          <w:sz w:val="32"/>
          <w:szCs w:val="32"/>
        </w:rPr>
      </w:pPr>
      <w:r w:rsidRPr="0088289B">
        <w:rPr>
          <w:rFonts w:asciiTheme="majorHAnsi" w:hAnsiTheme="majorHAnsi"/>
          <w:color w:val="auto"/>
          <w:sz w:val="32"/>
          <w:szCs w:val="32"/>
        </w:rPr>
        <w:t>Decessi Covid-19</w:t>
      </w:r>
      <w:r w:rsidR="00187205" w:rsidRPr="0088289B">
        <w:rPr>
          <w:rFonts w:asciiTheme="majorHAnsi" w:hAnsiTheme="majorHAnsi"/>
          <w:color w:val="auto"/>
          <w:sz w:val="32"/>
          <w:szCs w:val="32"/>
        </w:rPr>
        <w:t xml:space="preserve"> in Italia</w:t>
      </w:r>
      <w:r w:rsidRPr="0088289B">
        <w:rPr>
          <w:rFonts w:asciiTheme="majorHAnsi" w:hAnsiTheme="majorHAnsi"/>
          <w:color w:val="auto"/>
          <w:sz w:val="32"/>
          <w:szCs w:val="32"/>
        </w:rPr>
        <w:t>: confronto vaccinati e non</w:t>
      </w:r>
    </w:p>
    <w:p w14:paraId="024C21DA" w14:textId="77777777" w:rsidR="00F10868" w:rsidRDefault="001319DE" w:rsidP="00F10868">
      <w:pPr>
        <w:keepNext/>
      </w:pPr>
      <w:r>
        <w:rPr>
          <w:noProof/>
          <w:lang w:eastAsia="it-IT"/>
        </w:rPr>
        <w:drawing>
          <wp:inline distT="0" distB="0" distL="0" distR="0" wp14:anchorId="577F29BE" wp14:editId="0A879A6D">
            <wp:extent cx="7839075" cy="41148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DBB5A2C" w14:textId="0BC40CBC" w:rsidR="0076420F" w:rsidRPr="00A93E66" w:rsidRDefault="00FA4575" w:rsidP="00F10868">
      <w:pPr>
        <w:pStyle w:val="Didascalia"/>
        <w:rPr>
          <w:sz w:val="24"/>
          <w:szCs w:val="24"/>
        </w:rPr>
      </w:pPr>
      <w:r w:rsidRPr="00A93E66">
        <w:rPr>
          <w:sz w:val="24"/>
          <w:szCs w:val="24"/>
        </w:rPr>
        <w:t xml:space="preserve">Elaborazione </w:t>
      </w:r>
      <w:r w:rsidR="00075C2C">
        <w:rPr>
          <w:sz w:val="24"/>
          <w:szCs w:val="24"/>
        </w:rPr>
        <w:t xml:space="preserve">Dott. </w:t>
      </w:r>
      <w:r w:rsidRPr="00A93E66">
        <w:rPr>
          <w:sz w:val="24"/>
          <w:szCs w:val="24"/>
        </w:rPr>
        <w:t xml:space="preserve">Luca Fusaro da dati </w:t>
      </w:r>
      <w:r w:rsidR="00A83673">
        <w:rPr>
          <w:sz w:val="24"/>
          <w:szCs w:val="24"/>
        </w:rPr>
        <w:t>Istituto Superiore di Sanità</w:t>
      </w:r>
      <w:r w:rsidR="00DD2E39">
        <w:rPr>
          <w:sz w:val="24"/>
          <w:szCs w:val="24"/>
        </w:rPr>
        <w:t xml:space="preserve"> </w:t>
      </w:r>
      <w:r w:rsidR="005F353B">
        <w:rPr>
          <w:sz w:val="24"/>
          <w:szCs w:val="24"/>
        </w:rPr>
        <w:t>-</w:t>
      </w:r>
      <w:r w:rsidRPr="00A93E66">
        <w:rPr>
          <w:sz w:val="24"/>
          <w:szCs w:val="24"/>
        </w:rPr>
        <w:t xml:space="preserve"> Aggiornamento: </w:t>
      </w:r>
      <w:r w:rsidR="00A83673">
        <w:rPr>
          <w:sz w:val="24"/>
          <w:szCs w:val="24"/>
        </w:rPr>
        <w:t>23 gennaio 2022</w:t>
      </w:r>
    </w:p>
    <w:sectPr w:rsidR="0076420F" w:rsidRPr="00A93E66" w:rsidSect="001319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E2E"/>
    <w:rsid w:val="00002816"/>
    <w:rsid w:val="00003068"/>
    <w:rsid w:val="0000338A"/>
    <w:rsid w:val="000045FC"/>
    <w:rsid w:val="000046EC"/>
    <w:rsid w:val="000155FC"/>
    <w:rsid w:val="00022990"/>
    <w:rsid w:val="000241A1"/>
    <w:rsid w:val="000322F3"/>
    <w:rsid w:val="00032CA7"/>
    <w:rsid w:val="00040350"/>
    <w:rsid w:val="00040D2A"/>
    <w:rsid w:val="00045B2C"/>
    <w:rsid w:val="000471EE"/>
    <w:rsid w:val="00065E34"/>
    <w:rsid w:val="00067D7F"/>
    <w:rsid w:val="00075C2C"/>
    <w:rsid w:val="00081BEC"/>
    <w:rsid w:val="0008332F"/>
    <w:rsid w:val="000A66C1"/>
    <w:rsid w:val="000A6E3D"/>
    <w:rsid w:val="000B1E15"/>
    <w:rsid w:val="000B61BB"/>
    <w:rsid w:val="000B6A32"/>
    <w:rsid w:val="000B6E08"/>
    <w:rsid w:val="000C666E"/>
    <w:rsid w:val="000D0BBF"/>
    <w:rsid w:val="000D4AEA"/>
    <w:rsid w:val="000E5385"/>
    <w:rsid w:val="000F37AA"/>
    <w:rsid w:val="000F4BDE"/>
    <w:rsid w:val="0010016C"/>
    <w:rsid w:val="00100F86"/>
    <w:rsid w:val="00101B85"/>
    <w:rsid w:val="00101FB7"/>
    <w:rsid w:val="00113AE2"/>
    <w:rsid w:val="001319DE"/>
    <w:rsid w:val="00134233"/>
    <w:rsid w:val="00134265"/>
    <w:rsid w:val="00135091"/>
    <w:rsid w:val="00153A03"/>
    <w:rsid w:val="00164D8A"/>
    <w:rsid w:val="00164F9A"/>
    <w:rsid w:val="00166DCD"/>
    <w:rsid w:val="00172853"/>
    <w:rsid w:val="00177427"/>
    <w:rsid w:val="0018179C"/>
    <w:rsid w:val="0018316C"/>
    <w:rsid w:val="00185E77"/>
    <w:rsid w:val="00187205"/>
    <w:rsid w:val="00187D8C"/>
    <w:rsid w:val="00194878"/>
    <w:rsid w:val="001A566C"/>
    <w:rsid w:val="001B12BA"/>
    <w:rsid w:val="001C05BF"/>
    <w:rsid w:val="001C2E83"/>
    <w:rsid w:val="001C7738"/>
    <w:rsid w:val="001D04BF"/>
    <w:rsid w:val="001D1169"/>
    <w:rsid w:val="001D7860"/>
    <w:rsid w:val="001E1A51"/>
    <w:rsid w:val="001E4078"/>
    <w:rsid w:val="001E5ED3"/>
    <w:rsid w:val="00214953"/>
    <w:rsid w:val="00214F1A"/>
    <w:rsid w:val="0021647F"/>
    <w:rsid w:val="00221C42"/>
    <w:rsid w:val="00222452"/>
    <w:rsid w:val="00222D5B"/>
    <w:rsid w:val="00225FFD"/>
    <w:rsid w:val="00243176"/>
    <w:rsid w:val="00255303"/>
    <w:rsid w:val="00256B3D"/>
    <w:rsid w:val="00256C30"/>
    <w:rsid w:val="00264452"/>
    <w:rsid w:val="002767D1"/>
    <w:rsid w:val="00286A55"/>
    <w:rsid w:val="0028712F"/>
    <w:rsid w:val="00294BE0"/>
    <w:rsid w:val="002953E7"/>
    <w:rsid w:val="002B0831"/>
    <w:rsid w:val="002B35CE"/>
    <w:rsid w:val="002B4AEF"/>
    <w:rsid w:val="002B5FF9"/>
    <w:rsid w:val="002C2965"/>
    <w:rsid w:val="002C675E"/>
    <w:rsid w:val="002C6D6F"/>
    <w:rsid w:val="002D3C33"/>
    <w:rsid w:val="002D44B4"/>
    <w:rsid w:val="002D4E96"/>
    <w:rsid w:val="002D70E9"/>
    <w:rsid w:val="002E01F2"/>
    <w:rsid w:val="002E5388"/>
    <w:rsid w:val="002E5E36"/>
    <w:rsid w:val="002F63FB"/>
    <w:rsid w:val="00300F92"/>
    <w:rsid w:val="003136FD"/>
    <w:rsid w:val="00315078"/>
    <w:rsid w:val="00321907"/>
    <w:rsid w:val="00341124"/>
    <w:rsid w:val="00352F49"/>
    <w:rsid w:val="00357CB9"/>
    <w:rsid w:val="00371CB7"/>
    <w:rsid w:val="00371D6F"/>
    <w:rsid w:val="00375161"/>
    <w:rsid w:val="00377069"/>
    <w:rsid w:val="00377872"/>
    <w:rsid w:val="00380F19"/>
    <w:rsid w:val="00386206"/>
    <w:rsid w:val="00397720"/>
    <w:rsid w:val="00397BC7"/>
    <w:rsid w:val="003A29D0"/>
    <w:rsid w:val="003A6BEF"/>
    <w:rsid w:val="003B4B4C"/>
    <w:rsid w:val="003B5A01"/>
    <w:rsid w:val="003C231D"/>
    <w:rsid w:val="003D08C9"/>
    <w:rsid w:val="003D3BB1"/>
    <w:rsid w:val="003F27AB"/>
    <w:rsid w:val="003F2DB3"/>
    <w:rsid w:val="00402C13"/>
    <w:rsid w:val="00405B11"/>
    <w:rsid w:val="00406F19"/>
    <w:rsid w:val="00407699"/>
    <w:rsid w:val="00415E59"/>
    <w:rsid w:val="004264F1"/>
    <w:rsid w:val="0042680B"/>
    <w:rsid w:val="0043232D"/>
    <w:rsid w:val="004324E2"/>
    <w:rsid w:val="00437B1F"/>
    <w:rsid w:val="004401FE"/>
    <w:rsid w:val="004402C4"/>
    <w:rsid w:val="00443A8E"/>
    <w:rsid w:val="004446AC"/>
    <w:rsid w:val="00446DB8"/>
    <w:rsid w:val="00451D9E"/>
    <w:rsid w:val="004522DB"/>
    <w:rsid w:val="0045352A"/>
    <w:rsid w:val="004564DC"/>
    <w:rsid w:val="00461BA8"/>
    <w:rsid w:val="00465509"/>
    <w:rsid w:val="00473B16"/>
    <w:rsid w:val="00475213"/>
    <w:rsid w:val="004761E8"/>
    <w:rsid w:val="00480D21"/>
    <w:rsid w:val="00485485"/>
    <w:rsid w:val="00493FD9"/>
    <w:rsid w:val="004A1AFB"/>
    <w:rsid w:val="004A31BA"/>
    <w:rsid w:val="004A4FDD"/>
    <w:rsid w:val="004B0F34"/>
    <w:rsid w:val="004B11E3"/>
    <w:rsid w:val="004C2706"/>
    <w:rsid w:val="004C37A1"/>
    <w:rsid w:val="004D040F"/>
    <w:rsid w:val="004D4719"/>
    <w:rsid w:val="004E1B19"/>
    <w:rsid w:val="004E2D66"/>
    <w:rsid w:val="004E42DF"/>
    <w:rsid w:val="004E4403"/>
    <w:rsid w:val="004E57C9"/>
    <w:rsid w:val="004F25C8"/>
    <w:rsid w:val="00502BD6"/>
    <w:rsid w:val="00513729"/>
    <w:rsid w:val="00517973"/>
    <w:rsid w:val="00526B3B"/>
    <w:rsid w:val="00533457"/>
    <w:rsid w:val="00536EF5"/>
    <w:rsid w:val="00540760"/>
    <w:rsid w:val="00544257"/>
    <w:rsid w:val="00560B98"/>
    <w:rsid w:val="0057092C"/>
    <w:rsid w:val="0059053E"/>
    <w:rsid w:val="005910C3"/>
    <w:rsid w:val="00595AD0"/>
    <w:rsid w:val="0059662A"/>
    <w:rsid w:val="00597FC5"/>
    <w:rsid w:val="005A3CAC"/>
    <w:rsid w:val="005C014B"/>
    <w:rsid w:val="005C3F45"/>
    <w:rsid w:val="005C698D"/>
    <w:rsid w:val="005E4A1C"/>
    <w:rsid w:val="005E6ADF"/>
    <w:rsid w:val="005F353B"/>
    <w:rsid w:val="006041A0"/>
    <w:rsid w:val="00611E7D"/>
    <w:rsid w:val="00621C1E"/>
    <w:rsid w:val="0062417A"/>
    <w:rsid w:val="00627688"/>
    <w:rsid w:val="00633314"/>
    <w:rsid w:val="00634FDB"/>
    <w:rsid w:val="006360E7"/>
    <w:rsid w:val="006406C6"/>
    <w:rsid w:val="006412E6"/>
    <w:rsid w:val="00643569"/>
    <w:rsid w:val="006451E5"/>
    <w:rsid w:val="0067050A"/>
    <w:rsid w:val="00684569"/>
    <w:rsid w:val="00690D0B"/>
    <w:rsid w:val="006917BC"/>
    <w:rsid w:val="0069231F"/>
    <w:rsid w:val="00696ABE"/>
    <w:rsid w:val="006973CA"/>
    <w:rsid w:val="006979C2"/>
    <w:rsid w:val="00697D7A"/>
    <w:rsid w:val="006A02FB"/>
    <w:rsid w:val="006A0BDE"/>
    <w:rsid w:val="006A11CC"/>
    <w:rsid w:val="006A2EB1"/>
    <w:rsid w:val="006B4433"/>
    <w:rsid w:val="006C06B8"/>
    <w:rsid w:val="006C605C"/>
    <w:rsid w:val="006C69AE"/>
    <w:rsid w:val="006D4891"/>
    <w:rsid w:val="006D662F"/>
    <w:rsid w:val="006E1959"/>
    <w:rsid w:val="006E78C4"/>
    <w:rsid w:val="006F3208"/>
    <w:rsid w:val="006F584D"/>
    <w:rsid w:val="006F682B"/>
    <w:rsid w:val="00700CCB"/>
    <w:rsid w:val="00702D7E"/>
    <w:rsid w:val="0070321F"/>
    <w:rsid w:val="007057D5"/>
    <w:rsid w:val="007109CF"/>
    <w:rsid w:val="0071120D"/>
    <w:rsid w:val="00713B16"/>
    <w:rsid w:val="00714AB7"/>
    <w:rsid w:val="007179B9"/>
    <w:rsid w:val="00720087"/>
    <w:rsid w:val="00721409"/>
    <w:rsid w:val="00725321"/>
    <w:rsid w:val="00725716"/>
    <w:rsid w:val="00726268"/>
    <w:rsid w:val="00727712"/>
    <w:rsid w:val="00731C0F"/>
    <w:rsid w:val="00733F27"/>
    <w:rsid w:val="00734BBD"/>
    <w:rsid w:val="00745325"/>
    <w:rsid w:val="00745FE9"/>
    <w:rsid w:val="00751172"/>
    <w:rsid w:val="00755762"/>
    <w:rsid w:val="0076420F"/>
    <w:rsid w:val="0076486E"/>
    <w:rsid w:val="007761DA"/>
    <w:rsid w:val="007807B3"/>
    <w:rsid w:val="00782E45"/>
    <w:rsid w:val="0078333B"/>
    <w:rsid w:val="00787818"/>
    <w:rsid w:val="00797F43"/>
    <w:rsid w:val="007A16B9"/>
    <w:rsid w:val="007A4059"/>
    <w:rsid w:val="007A4FFD"/>
    <w:rsid w:val="007A5092"/>
    <w:rsid w:val="007B0C75"/>
    <w:rsid w:val="007B7368"/>
    <w:rsid w:val="007B7868"/>
    <w:rsid w:val="007C03C0"/>
    <w:rsid w:val="007C1A10"/>
    <w:rsid w:val="007C31B0"/>
    <w:rsid w:val="007C3570"/>
    <w:rsid w:val="007D2E26"/>
    <w:rsid w:val="007D78FF"/>
    <w:rsid w:val="007F3264"/>
    <w:rsid w:val="008050AA"/>
    <w:rsid w:val="00806EC0"/>
    <w:rsid w:val="00807122"/>
    <w:rsid w:val="0081239E"/>
    <w:rsid w:val="00814876"/>
    <w:rsid w:val="00820093"/>
    <w:rsid w:val="00820E6B"/>
    <w:rsid w:val="008242A7"/>
    <w:rsid w:val="00836991"/>
    <w:rsid w:val="00836AC7"/>
    <w:rsid w:val="008406CB"/>
    <w:rsid w:val="00851C2B"/>
    <w:rsid w:val="008521B9"/>
    <w:rsid w:val="008527DD"/>
    <w:rsid w:val="0085617E"/>
    <w:rsid w:val="008571AA"/>
    <w:rsid w:val="00860923"/>
    <w:rsid w:val="00864837"/>
    <w:rsid w:val="008700E5"/>
    <w:rsid w:val="00871BCE"/>
    <w:rsid w:val="00871D33"/>
    <w:rsid w:val="00873D4B"/>
    <w:rsid w:val="0088227D"/>
    <w:rsid w:val="0088289B"/>
    <w:rsid w:val="00884EA8"/>
    <w:rsid w:val="0089139A"/>
    <w:rsid w:val="008929D2"/>
    <w:rsid w:val="008A143E"/>
    <w:rsid w:val="008A2EA6"/>
    <w:rsid w:val="008B17D4"/>
    <w:rsid w:val="008B3BD5"/>
    <w:rsid w:val="008B42B5"/>
    <w:rsid w:val="008B7B9F"/>
    <w:rsid w:val="008C7453"/>
    <w:rsid w:val="008D4906"/>
    <w:rsid w:val="008D4E61"/>
    <w:rsid w:val="008D789A"/>
    <w:rsid w:val="008E3161"/>
    <w:rsid w:val="008F0254"/>
    <w:rsid w:val="008F236D"/>
    <w:rsid w:val="00902795"/>
    <w:rsid w:val="00904849"/>
    <w:rsid w:val="00906A09"/>
    <w:rsid w:val="00914D6E"/>
    <w:rsid w:val="00915783"/>
    <w:rsid w:val="00916965"/>
    <w:rsid w:val="00920F23"/>
    <w:rsid w:val="0092177F"/>
    <w:rsid w:val="00923A29"/>
    <w:rsid w:val="0092774C"/>
    <w:rsid w:val="009350E2"/>
    <w:rsid w:val="00936102"/>
    <w:rsid w:val="0094035F"/>
    <w:rsid w:val="0094497A"/>
    <w:rsid w:val="009512C6"/>
    <w:rsid w:val="00953DF0"/>
    <w:rsid w:val="009553B8"/>
    <w:rsid w:val="00957205"/>
    <w:rsid w:val="00957ADA"/>
    <w:rsid w:val="00961C94"/>
    <w:rsid w:val="00974232"/>
    <w:rsid w:val="00976C6B"/>
    <w:rsid w:val="00981D31"/>
    <w:rsid w:val="00985658"/>
    <w:rsid w:val="009A621F"/>
    <w:rsid w:val="009A74AF"/>
    <w:rsid w:val="009B05A9"/>
    <w:rsid w:val="009B0CE7"/>
    <w:rsid w:val="009B294D"/>
    <w:rsid w:val="009C1F9F"/>
    <w:rsid w:val="009C31A0"/>
    <w:rsid w:val="009C42F0"/>
    <w:rsid w:val="009C506E"/>
    <w:rsid w:val="009C5D87"/>
    <w:rsid w:val="009D4DF0"/>
    <w:rsid w:val="009D61A1"/>
    <w:rsid w:val="009D6337"/>
    <w:rsid w:val="009F5194"/>
    <w:rsid w:val="009F7A63"/>
    <w:rsid w:val="00A0131E"/>
    <w:rsid w:val="00A038AE"/>
    <w:rsid w:val="00A03E6F"/>
    <w:rsid w:val="00A04100"/>
    <w:rsid w:val="00A06B82"/>
    <w:rsid w:val="00A06C77"/>
    <w:rsid w:val="00A0797A"/>
    <w:rsid w:val="00A10915"/>
    <w:rsid w:val="00A11362"/>
    <w:rsid w:val="00A16F62"/>
    <w:rsid w:val="00A220C2"/>
    <w:rsid w:val="00A22560"/>
    <w:rsid w:val="00A244B1"/>
    <w:rsid w:val="00A34752"/>
    <w:rsid w:val="00A36344"/>
    <w:rsid w:val="00A46869"/>
    <w:rsid w:val="00A51A37"/>
    <w:rsid w:val="00A52C79"/>
    <w:rsid w:val="00A53275"/>
    <w:rsid w:val="00A539E5"/>
    <w:rsid w:val="00A5592E"/>
    <w:rsid w:val="00A57A59"/>
    <w:rsid w:val="00A71671"/>
    <w:rsid w:val="00A71E67"/>
    <w:rsid w:val="00A83673"/>
    <w:rsid w:val="00A93E66"/>
    <w:rsid w:val="00A95ACF"/>
    <w:rsid w:val="00AA0263"/>
    <w:rsid w:val="00AB3653"/>
    <w:rsid w:val="00AB5F44"/>
    <w:rsid w:val="00AC16AD"/>
    <w:rsid w:val="00AD2627"/>
    <w:rsid w:val="00AD4664"/>
    <w:rsid w:val="00AD7F06"/>
    <w:rsid w:val="00AE1D7B"/>
    <w:rsid w:val="00AE7BE4"/>
    <w:rsid w:val="00AF16A0"/>
    <w:rsid w:val="00AF2B60"/>
    <w:rsid w:val="00AF5C0A"/>
    <w:rsid w:val="00B002BE"/>
    <w:rsid w:val="00B17C43"/>
    <w:rsid w:val="00B20715"/>
    <w:rsid w:val="00B256D3"/>
    <w:rsid w:val="00B264DB"/>
    <w:rsid w:val="00B336F5"/>
    <w:rsid w:val="00B33A3B"/>
    <w:rsid w:val="00B35AB5"/>
    <w:rsid w:val="00B36208"/>
    <w:rsid w:val="00B44D47"/>
    <w:rsid w:val="00B44DDC"/>
    <w:rsid w:val="00B46F15"/>
    <w:rsid w:val="00B4774F"/>
    <w:rsid w:val="00B50E2E"/>
    <w:rsid w:val="00B515CA"/>
    <w:rsid w:val="00B55BA9"/>
    <w:rsid w:val="00B615DD"/>
    <w:rsid w:val="00B61641"/>
    <w:rsid w:val="00B75310"/>
    <w:rsid w:val="00B76511"/>
    <w:rsid w:val="00B86160"/>
    <w:rsid w:val="00B907BD"/>
    <w:rsid w:val="00BA0E12"/>
    <w:rsid w:val="00BA3221"/>
    <w:rsid w:val="00BB5D82"/>
    <w:rsid w:val="00BC0D67"/>
    <w:rsid w:val="00BC28B0"/>
    <w:rsid w:val="00BC2FAE"/>
    <w:rsid w:val="00BC6570"/>
    <w:rsid w:val="00BD2E5A"/>
    <w:rsid w:val="00BD61C3"/>
    <w:rsid w:val="00BD6900"/>
    <w:rsid w:val="00BE0CD8"/>
    <w:rsid w:val="00BE2686"/>
    <w:rsid w:val="00BE775B"/>
    <w:rsid w:val="00BE7B77"/>
    <w:rsid w:val="00BF145D"/>
    <w:rsid w:val="00BF20BC"/>
    <w:rsid w:val="00BF731A"/>
    <w:rsid w:val="00BF76A0"/>
    <w:rsid w:val="00C01007"/>
    <w:rsid w:val="00C0615A"/>
    <w:rsid w:val="00C10242"/>
    <w:rsid w:val="00C129B4"/>
    <w:rsid w:val="00C147FF"/>
    <w:rsid w:val="00C16FF8"/>
    <w:rsid w:val="00C179EE"/>
    <w:rsid w:val="00C24E7F"/>
    <w:rsid w:val="00C32E65"/>
    <w:rsid w:val="00C35ED1"/>
    <w:rsid w:val="00C4209F"/>
    <w:rsid w:val="00C4673C"/>
    <w:rsid w:val="00C62FD1"/>
    <w:rsid w:val="00C75576"/>
    <w:rsid w:val="00C81CA5"/>
    <w:rsid w:val="00C83C45"/>
    <w:rsid w:val="00C90EDC"/>
    <w:rsid w:val="00C967D2"/>
    <w:rsid w:val="00CA46BD"/>
    <w:rsid w:val="00CB4B0C"/>
    <w:rsid w:val="00CB54ED"/>
    <w:rsid w:val="00CB65AC"/>
    <w:rsid w:val="00CC3542"/>
    <w:rsid w:val="00CD0F48"/>
    <w:rsid w:val="00CD4298"/>
    <w:rsid w:val="00CE3D78"/>
    <w:rsid w:val="00CE4A3A"/>
    <w:rsid w:val="00CF1307"/>
    <w:rsid w:val="00CF4519"/>
    <w:rsid w:val="00D0084F"/>
    <w:rsid w:val="00D01788"/>
    <w:rsid w:val="00D018AE"/>
    <w:rsid w:val="00D12149"/>
    <w:rsid w:val="00D1461C"/>
    <w:rsid w:val="00D167DD"/>
    <w:rsid w:val="00D22EC0"/>
    <w:rsid w:val="00D239B4"/>
    <w:rsid w:val="00D24D86"/>
    <w:rsid w:val="00D2756E"/>
    <w:rsid w:val="00D43168"/>
    <w:rsid w:val="00D5451F"/>
    <w:rsid w:val="00D57F04"/>
    <w:rsid w:val="00D80F79"/>
    <w:rsid w:val="00D84A4D"/>
    <w:rsid w:val="00D8658C"/>
    <w:rsid w:val="00D92C02"/>
    <w:rsid w:val="00DA4CD5"/>
    <w:rsid w:val="00DA6220"/>
    <w:rsid w:val="00DA6D5A"/>
    <w:rsid w:val="00DC2A2D"/>
    <w:rsid w:val="00DD2E39"/>
    <w:rsid w:val="00DE5EA4"/>
    <w:rsid w:val="00DE73AD"/>
    <w:rsid w:val="00E01D53"/>
    <w:rsid w:val="00E06744"/>
    <w:rsid w:val="00E2294C"/>
    <w:rsid w:val="00E30248"/>
    <w:rsid w:val="00E36236"/>
    <w:rsid w:val="00E44BE8"/>
    <w:rsid w:val="00E4686D"/>
    <w:rsid w:val="00E5181C"/>
    <w:rsid w:val="00E52675"/>
    <w:rsid w:val="00E6726F"/>
    <w:rsid w:val="00E702CB"/>
    <w:rsid w:val="00E7491F"/>
    <w:rsid w:val="00E8785B"/>
    <w:rsid w:val="00EA256F"/>
    <w:rsid w:val="00EA3D30"/>
    <w:rsid w:val="00EA49B8"/>
    <w:rsid w:val="00EC5970"/>
    <w:rsid w:val="00ED30E0"/>
    <w:rsid w:val="00EE2527"/>
    <w:rsid w:val="00EE38D0"/>
    <w:rsid w:val="00EE48C4"/>
    <w:rsid w:val="00F01C78"/>
    <w:rsid w:val="00F069A4"/>
    <w:rsid w:val="00F10868"/>
    <w:rsid w:val="00F10E82"/>
    <w:rsid w:val="00F114EE"/>
    <w:rsid w:val="00F12CC5"/>
    <w:rsid w:val="00F140B7"/>
    <w:rsid w:val="00F158B0"/>
    <w:rsid w:val="00F17554"/>
    <w:rsid w:val="00F27248"/>
    <w:rsid w:val="00F31F40"/>
    <w:rsid w:val="00F34A60"/>
    <w:rsid w:val="00F40DC3"/>
    <w:rsid w:val="00F413F3"/>
    <w:rsid w:val="00F441FD"/>
    <w:rsid w:val="00F469F9"/>
    <w:rsid w:val="00F512BC"/>
    <w:rsid w:val="00F52B15"/>
    <w:rsid w:val="00F54529"/>
    <w:rsid w:val="00F76851"/>
    <w:rsid w:val="00F82C51"/>
    <w:rsid w:val="00FA2C99"/>
    <w:rsid w:val="00FA4575"/>
    <w:rsid w:val="00FA53A6"/>
    <w:rsid w:val="00FB39FA"/>
    <w:rsid w:val="00FC1263"/>
    <w:rsid w:val="00FC45B2"/>
    <w:rsid w:val="00FC57EE"/>
    <w:rsid w:val="00FD5E35"/>
    <w:rsid w:val="00FD6462"/>
    <w:rsid w:val="00FE3C19"/>
    <w:rsid w:val="00FE5956"/>
    <w:rsid w:val="00FF0489"/>
    <w:rsid w:val="00FF6885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0722"/>
  <w15:docId w15:val="{5C9F5784-555C-42B6-BD74-FDF6FFB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42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9DE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F108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Desktop\Grafici\Incremento%20marginale%20quotidiano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VACCINATI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28"/>
              <c:layout>
                <c:manualLayout>
                  <c:x val="-4.5362494937221547E-2"/>
                  <c:y val="-2.7777777777777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61-4F6A-8A9A-7979E6EE19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baseline="0">
                    <a:solidFill>
                      <a:srgbClr val="FF0000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Foglio1!$A$2:$A$30</c:f>
              <c:strCache>
                <c:ptCount val="29"/>
                <c:pt idx="0">
                  <c:v>11/06/2021-11/07/2021</c:v>
                </c:pt>
                <c:pt idx="1">
                  <c:v>18/06/2021-18/07/2021</c:v>
                </c:pt>
                <c:pt idx="2">
                  <c:v>25/06/2021-25/07/2021</c:v>
                </c:pt>
                <c:pt idx="3">
                  <c:v>02/07/2021-01/08/2021</c:v>
                </c:pt>
                <c:pt idx="4">
                  <c:v>09/07/2021-08/08/2021</c:v>
                </c:pt>
                <c:pt idx="5">
                  <c:v>16/07/2021-15/08/2021</c:v>
                </c:pt>
                <c:pt idx="6">
                  <c:v>23/07/2021-22/08/2021</c:v>
                </c:pt>
                <c:pt idx="7">
                  <c:v>30/07/2021-29/08/2021</c:v>
                </c:pt>
                <c:pt idx="8">
                  <c:v>06/08/2021-05/09/2021</c:v>
                </c:pt>
                <c:pt idx="9">
                  <c:v>13/08/2021-12/09/2021</c:v>
                </c:pt>
                <c:pt idx="10">
                  <c:v>20/08/2021-19/09/2021</c:v>
                </c:pt>
                <c:pt idx="11">
                  <c:v>27/08/2021-26/09/2021</c:v>
                </c:pt>
                <c:pt idx="12">
                  <c:v>03/09/2021-03/10/2021</c:v>
                </c:pt>
                <c:pt idx="13">
                  <c:v>10/09/2021-10/10/2021</c:v>
                </c:pt>
                <c:pt idx="14">
                  <c:v>17/09/2021-17/10/2021</c:v>
                </c:pt>
                <c:pt idx="15">
                  <c:v>24/09/2021-24/10/2021</c:v>
                </c:pt>
                <c:pt idx="16">
                  <c:v>01/10/2021-31/10/2021</c:v>
                </c:pt>
                <c:pt idx="17">
                  <c:v>08/10/2021-07/11/2021</c:v>
                </c:pt>
                <c:pt idx="18">
                  <c:v>15/10/2021-14/11/2021</c:v>
                </c:pt>
                <c:pt idx="19">
                  <c:v>22/10/2021-21/11/2021</c:v>
                </c:pt>
                <c:pt idx="20">
                  <c:v>28/10/2021-28/11/2021</c:v>
                </c:pt>
                <c:pt idx="21">
                  <c:v>05/11/2021-05/12/2021</c:v>
                </c:pt>
                <c:pt idx="22">
                  <c:v>12/11/2021-12/12/2021</c:v>
                </c:pt>
                <c:pt idx="23">
                  <c:v>19/11/2021-19/12/2021</c:v>
                </c:pt>
                <c:pt idx="24">
                  <c:v>26/11/2021-26/12/2021</c:v>
                </c:pt>
                <c:pt idx="25">
                  <c:v>03/12/2021-02/01/2022</c:v>
                </c:pt>
                <c:pt idx="26">
                  <c:v>10/12/2021-09/01/2022</c:v>
                </c:pt>
                <c:pt idx="27">
                  <c:v>17/12/2021-16/01/2022</c:v>
                </c:pt>
                <c:pt idx="28">
                  <c:v>24/12/2021-23/01/2022</c:v>
                </c:pt>
              </c:strCache>
            </c:strRef>
          </c:cat>
          <c:val>
            <c:numRef>
              <c:f>Foglio1!$B$2:$B$30</c:f>
              <c:numCache>
                <c:formatCode>#,##0</c:formatCode>
                <c:ptCount val="29"/>
                <c:pt idx="0">
                  <c:v>52</c:v>
                </c:pt>
                <c:pt idx="1">
                  <c:v>48</c:v>
                </c:pt>
                <c:pt idx="2">
                  <c:v>67</c:v>
                </c:pt>
                <c:pt idx="3">
                  <c:v>119</c:v>
                </c:pt>
                <c:pt idx="4">
                  <c:v>224</c:v>
                </c:pt>
                <c:pt idx="5">
                  <c:v>331</c:v>
                </c:pt>
                <c:pt idx="6">
                  <c:v>463</c:v>
                </c:pt>
                <c:pt idx="7">
                  <c:v>566</c:v>
                </c:pt>
                <c:pt idx="8">
                  <c:v>622</c:v>
                </c:pt>
                <c:pt idx="9">
                  <c:v>628</c:v>
                </c:pt>
                <c:pt idx="10">
                  <c:v>629</c:v>
                </c:pt>
                <c:pt idx="11">
                  <c:v>553</c:v>
                </c:pt>
                <c:pt idx="12">
                  <c:v>501</c:v>
                </c:pt>
                <c:pt idx="13">
                  <c:v>450</c:v>
                </c:pt>
                <c:pt idx="14">
                  <c:v>411</c:v>
                </c:pt>
                <c:pt idx="15">
                  <c:v>463</c:v>
                </c:pt>
                <c:pt idx="16">
                  <c:v>571</c:v>
                </c:pt>
                <c:pt idx="17">
                  <c:v>712</c:v>
                </c:pt>
                <c:pt idx="18">
                  <c:v>836</c:v>
                </c:pt>
                <c:pt idx="19">
                  <c:v>1033</c:v>
                </c:pt>
                <c:pt idx="20">
                  <c:v>1159</c:v>
                </c:pt>
                <c:pt idx="21">
                  <c:v>1337</c:v>
                </c:pt>
                <c:pt idx="22">
                  <c:v>1578</c:v>
                </c:pt>
                <c:pt idx="23">
                  <c:v>1698</c:v>
                </c:pt>
                <c:pt idx="24">
                  <c:v>1968</c:v>
                </c:pt>
                <c:pt idx="25">
                  <c:v>2498</c:v>
                </c:pt>
                <c:pt idx="26">
                  <c:v>3338</c:v>
                </c:pt>
                <c:pt idx="27">
                  <c:v>4291</c:v>
                </c:pt>
                <c:pt idx="28">
                  <c:v>5206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BC5-46B1-ADDA-80194C3C48AD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NON VACCINATI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dLbls>
            <c:dLbl>
              <c:idx val="28"/>
              <c:layout>
                <c:manualLayout>
                  <c:x val="-4.6982584042122313E-2"/>
                  <c:y val="-3.0864197530864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61-4F6A-8A9A-7979E6EE19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baseline="0">
                    <a:solidFill>
                      <a:srgbClr val="00B050"/>
                    </a:solidFill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Foglio1!$A$2:$A$30</c:f>
              <c:strCache>
                <c:ptCount val="29"/>
                <c:pt idx="0">
                  <c:v>11/06/2021-11/07/2021</c:v>
                </c:pt>
                <c:pt idx="1">
                  <c:v>18/06/2021-18/07/2021</c:v>
                </c:pt>
                <c:pt idx="2">
                  <c:v>25/06/2021-25/07/2021</c:v>
                </c:pt>
                <c:pt idx="3">
                  <c:v>02/07/2021-01/08/2021</c:v>
                </c:pt>
                <c:pt idx="4">
                  <c:v>09/07/2021-08/08/2021</c:v>
                </c:pt>
                <c:pt idx="5">
                  <c:v>16/07/2021-15/08/2021</c:v>
                </c:pt>
                <c:pt idx="6">
                  <c:v>23/07/2021-22/08/2021</c:v>
                </c:pt>
                <c:pt idx="7">
                  <c:v>30/07/2021-29/08/2021</c:v>
                </c:pt>
                <c:pt idx="8">
                  <c:v>06/08/2021-05/09/2021</c:v>
                </c:pt>
                <c:pt idx="9">
                  <c:v>13/08/2021-12/09/2021</c:v>
                </c:pt>
                <c:pt idx="10">
                  <c:v>20/08/2021-19/09/2021</c:v>
                </c:pt>
                <c:pt idx="11">
                  <c:v>27/08/2021-26/09/2021</c:v>
                </c:pt>
                <c:pt idx="12">
                  <c:v>03/09/2021-03/10/2021</c:v>
                </c:pt>
                <c:pt idx="13">
                  <c:v>10/09/2021-10/10/2021</c:v>
                </c:pt>
                <c:pt idx="14">
                  <c:v>17/09/2021-17/10/2021</c:v>
                </c:pt>
                <c:pt idx="15">
                  <c:v>24/09/2021-24/10/2021</c:v>
                </c:pt>
                <c:pt idx="16">
                  <c:v>01/10/2021-31/10/2021</c:v>
                </c:pt>
                <c:pt idx="17">
                  <c:v>08/10/2021-07/11/2021</c:v>
                </c:pt>
                <c:pt idx="18">
                  <c:v>15/10/2021-14/11/2021</c:v>
                </c:pt>
                <c:pt idx="19">
                  <c:v>22/10/2021-21/11/2021</c:v>
                </c:pt>
                <c:pt idx="20">
                  <c:v>28/10/2021-28/11/2021</c:v>
                </c:pt>
                <c:pt idx="21">
                  <c:v>05/11/2021-05/12/2021</c:v>
                </c:pt>
                <c:pt idx="22">
                  <c:v>12/11/2021-12/12/2021</c:v>
                </c:pt>
                <c:pt idx="23">
                  <c:v>19/11/2021-19/12/2021</c:v>
                </c:pt>
                <c:pt idx="24">
                  <c:v>26/11/2021-26/12/2021</c:v>
                </c:pt>
                <c:pt idx="25">
                  <c:v>03/12/2021-02/01/2022</c:v>
                </c:pt>
                <c:pt idx="26">
                  <c:v>10/12/2021-09/01/2022</c:v>
                </c:pt>
                <c:pt idx="27">
                  <c:v>17/12/2021-16/01/2022</c:v>
                </c:pt>
                <c:pt idx="28">
                  <c:v>24/12/2021-23/01/2022</c:v>
                </c:pt>
              </c:strCache>
            </c:strRef>
          </c:cat>
          <c:val>
            <c:numRef>
              <c:f>Foglio1!$C$2:$C$30</c:f>
              <c:numCache>
                <c:formatCode>#,##0</c:formatCode>
                <c:ptCount val="29"/>
                <c:pt idx="0">
                  <c:v>128</c:v>
                </c:pt>
                <c:pt idx="1">
                  <c:v>143</c:v>
                </c:pt>
                <c:pt idx="2">
                  <c:v>177</c:v>
                </c:pt>
                <c:pt idx="3">
                  <c:v>246</c:v>
                </c:pt>
                <c:pt idx="4">
                  <c:v>383</c:v>
                </c:pt>
                <c:pt idx="5">
                  <c:v>571</c:v>
                </c:pt>
                <c:pt idx="6">
                  <c:v>770</c:v>
                </c:pt>
                <c:pt idx="7">
                  <c:v>877</c:v>
                </c:pt>
                <c:pt idx="8">
                  <c:v>927</c:v>
                </c:pt>
                <c:pt idx="9">
                  <c:v>888</c:v>
                </c:pt>
                <c:pt idx="10">
                  <c:v>775</c:v>
                </c:pt>
                <c:pt idx="11">
                  <c:v>636</c:v>
                </c:pt>
                <c:pt idx="12">
                  <c:v>511</c:v>
                </c:pt>
                <c:pt idx="13">
                  <c:v>416</c:v>
                </c:pt>
                <c:pt idx="14">
                  <c:v>361</c:v>
                </c:pt>
                <c:pt idx="15">
                  <c:v>384</c:v>
                </c:pt>
                <c:pt idx="16">
                  <c:v>449</c:v>
                </c:pt>
                <c:pt idx="17">
                  <c:v>515</c:v>
                </c:pt>
                <c:pt idx="18">
                  <c:v>620</c:v>
                </c:pt>
                <c:pt idx="19">
                  <c:v>722</c:v>
                </c:pt>
                <c:pt idx="20">
                  <c:v>839</c:v>
                </c:pt>
                <c:pt idx="21">
                  <c:v>994</c:v>
                </c:pt>
                <c:pt idx="22">
                  <c:v>1170</c:v>
                </c:pt>
                <c:pt idx="23">
                  <c:v>1443</c:v>
                </c:pt>
                <c:pt idx="24">
                  <c:v>1774</c:v>
                </c:pt>
                <c:pt idx="25">
                  <c:v>2120</c:v>
                </c:pt>
                <c:pt idx="26">
                  <c:v>2632</c:v>
                </c:pt>
                <c:pt idx="27">
                  <c:v>3144</c:v>
                </c:pt>
                <c:pt idx="28">
                  <c:v>3357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0C0-4ECA-83C6-9462C10405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2440320"/>
        <c:axId val="32441856"/>
      </c:lineChart>
      <c:catAx>
        <c:axId val="32440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32441856"/>
        <c:crosses val="autoZero"/>
        <c:auto val="1"/>
        <c:lblAlgn val="ctr"/>
        <c:lblOffset val="100"/>
        <c:noMultiLvlLbl val="1"/>
      </c:catAx>
      <c:valAx>
        <c:axId val="3244185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3244032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1" i="0" baseline="0">
                <a:solidFill>
                  <a:srgbClr val="FF0000"/>
                </a:solidFill>
              </a:defRPr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 b="1" i="0" baseline="0">
                <a:solidFill>
                  <a:srgbClr val="00B050"/>
                </a:solidFill>
              </a:defRPr>
            </a:pPr>
            <a:endParaRPr lang="it-IT"/>
          </a:p>
        </c:txPr>
      </c:legendEntry>
      <c:overlay val="0"/>
      <c:txPr>
        <a:bodyPr/>
        <a:lstStyle/>
        <a:p>
          <a:pPr>
            <a:defRPr b="1" i="0" baseline="0"/>
          </a:pPr>
          <a:endParaRPr lang="it-IT"/>
        </a:p>
      </c:txPr>
    </c:legend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txPr>
    <a:bodyPr/>
    <a:lstStyle/>
    <a:p>
      <a:pPr>
        <a:defRPr>
          <a:solidFill>
            <a:schemeClr val="tx1"/>
          </a:solidFill>
        </a:defRPr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6610-37F7-45EB-B4FA-D807A72F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Incremento marginale quotidiano</Template>
  <TotalTime>426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236</cp:revision>
  <dcterms:created xsi:type="dcterms:W3CDTF">2020-05-21T17:06:00Z</dcterms:created>
  <dcterms:modified xsi:type="dcterms:W3CDTF">2022-02-21T09:18:00Z</dcterms:modified>
</cp:coreProperties>
</file>