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0A" w:rsidRDefault="009A45D0">
      <w:pPr>
        <w:pStyle w:val="Corpodeltesto3"/>
        <w:widowControl w:val="0"/>
        <w:tabs>
          <w:tab w:val="left" w:pos="284"/>
        </w:tabs>
        <w:spacing w:line="480" w:lineRule="exact"/>
        <w:jc w:val="center"/>
        <w:rPr>
          <w:rFonts w:asciiTheme="minorHAnsi" w:hAnsiTheme="minorHAnsi"/>
          <w:color w:val="808080"/>
          <w:sz w:val="28"/>
          <w:szCs w:val="28"/>
          <w14:shadow w14:blurRad="50800" w14:dist="38100" w14:dir="2700000" w14:sx="100000" w14:sy="100000" w14:kx="0" w14:ky="0" w14:algn="tl">
            <w14:srgbClr w14:val="000000">
              <w14:alpha w14:val="60000"/>
            </w14:srgbClr>
          </w14:shadow>
        </w:rPr>
      </w:pPr>
      <w:r>
        <w:rPr>
          <w:rFonts w:asciiTheme="minorHAnsi" w:hAnsiTheme="minorHAnsi"/>
          <w:noProof/>
          <w:color w:val="808080"/>
          <w:sz w:val="28"/>
          <w:szCs w:val="28"/>
        </w:rPr>
        <w:drawing>
          <wp:anchor distT="0" distB="0" distL="114300" distR="114300" simplePos="0" relativeHeight="251658240" behindDoc="0" locked="0" layoutInCell="1" allowOverlap="1">
            <wp:simplePos x="2941320" y="-172085"/>
            <wp:positionH relativeFrom="margin">
              <wp:align>center</wp:align>
            </wp:positionH>
            <wp:positionV relativeFrom="margin">
              <wp:align>top</wp:align>
            </wp:positionV>
            <wp:extent cx="1908000" cy="1908000"/>
            <wp:effectExtent l="0" t="0" r="0" b="0"/>
            <wp:wrapSquare wrapText="bothSides"/>
            <wp:docPr id="16" name="Immagine 16" descr="F:\Comune Nazionale\Loghi CNA\Loghi\Logo no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omune Nazionale\Loghi CNA\Loghi\Logo notext.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8000" cy="19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08DC" w:rsidRDefault="002208DC">
      <w:pPr>
        <w:pStyle w:val="Corpodeltesto3"/>
        <w:widowControl w:val="0"/>
        <w:tabs>
          <w:tab w:val="left" w:pos="284"/>
        </w:tabs>
        <w:spacing w:line="480" w:lineRule="exact"/>
        <w:jc w:val="center"/>
        <w:rPr>
          <w:rFonts w:asciiTheme="minorHAnsi" w:hAnsiTheme="minorHAnsi"/>
          <w:color w:val="808080"/>
          <w:sz w:val="28"/>
          <w:szCs w:val="28"/>
          <w14:shadow w14:blurRad="50800" w14:dist="38100" w14:dir="2700000" w14:sx="100000" w14:sy="100000" w14:kx="0" w14:ky="0" w14:algn="tl">
            <w14:srgbClr w14:val="000000">
              <w14:alpha w14:val="60000"/>
            </w14:srgbClr>
          </w14:shadow>
        </w:rPr>
      </w:pPr>
    </w:p>
    <w:p w:rsidR="002208DC" w:rsidRPr="00E87138" w:rsidRDefault="002208DC">
      <w:pPr>
        <w:pStyle w:val="Corpodeltesto3"/>
        <w:widowControl w:val="0"/>
        <w:tabs>
          <w:tab w:val="left" w:pos="284"/>
        </w:tabs>
        <w:spacing w:line="480" w:lineRule="exact"/>
        <w:jc w:val="center"/>
        <w:rPr>
          <w:rFonts w:asciiTheme="minorHAnsi" w:hAnsiTheme="minorHAnsi"/>
          <w:color w:val="808080"/>
          <w:sz w:val="28"/>
          <w:szCs w:val="28"/>
          <w14:shadow w14:blurRad="50800" w14:dist="38100" w14:dir="2700000" w14:sx="100000" w14:sy="100000" w14:kx="0" w14:ky="0" w14:algn="tl">
            <w14:srgbClr w14:val="000000">
              <w14:alpha w14:val="60000"/>
            </w14:srgbClr>
          </w14:shadow>
        </w:rPr>
      </w:pPr>
    </w:p>
    <w:p w:rsidR="00FF4B0A" w:rsidRPr="00E87138" w:rsidRDefault="00FF4B0A">
      <w:pPr>
        <w:pStyle w:val="Corpodeltesto3"/>
        <w:widowControl w:val="0"/>
        <w:tabs>
          <w:tab w:val="left" w:pos="284"/>
        </w:tabs>
        <w:spacing w:line="480" w:lineRule="exact"/>
        <w:jc w:val="center"/>
        <w:rPr>
          <w:rFonts w:asciiTheme="minorHAnsi" w:hAnsiTheme="minorHAnsi"/>
          <w:color w:val="808080"/>
          <w:sz w:val="28"/>
          <w:szCs w:val="28"/>
          <w14:shadow w14:blurRad="50800" w14:dist="38100" w14:dir="2700000" w14:sx="100000" w14:sy="100000" w14:kx="0" w14:ky="0" w14:algn="tl">
            <w14:srgbClr w14:val="000000">
              <w14:alpha w14:val="60000"/>
            </w14:srgbClr>
          </w14:shadow>
        </w:rPr>
      </w:pPr>
    </w:p>
    <w:p w:rsidR="00E87138" w:rsidRPr="00E87138" w:rsidRDefault="00E87138" w:rsidP="0042642E">
      <w:pPr>
        <w:pStyle w:val="Corpodeltesto3"/>
        <w:widowControl w:val="0"/>
        <w:tabs>
          <w:tab w:val="left" w:pos="284"/>
        </w:tabs>
        <w:spacing w:line="480" w:lineRule="exact"/>
        <w:rPr>
          <w:rFonts w:asciiTheme="minorHAnsi" w:hAnsiTheme="minorHAnsi"/>
          <w:color w:val="808080"/>
          <w:sz w:val="28"/>
          <w:szCs w:val="28"/>
          <w14:shadow w14:blurRad="50800" w14:dist="38100" w14:dir="2700000" w14:sx="100000" w14:sy="100000" w14:kx="0" w14:ky="0" w14:algn="tl">
            <w14:srgbClr w14:val="000000">
              <w14:alpha w14:val="60000"/>
            </w14:srgbClr>
          </w14:shadow>
        </w:rPr>
      </w:pPr>
    </w:p>
    <w:p w:rsidR="002208DC" w:rsidRDefault="002208DC" w:rsidP="00A461F6">
      <w:pPr>
        <w:tabs>
          <w:tab w:val="left" w:pos="284"/>
        </w:tabs>
        <w:spacing w:line="600" w:lineRule="exact"/>
        <w:rPr>
          <w:rFonts w:ascii="Calibri" w:hAnsi="Calibri"/>
          <w:smallCaps/>
          <w:sz w:val="72"/>
          <w:szCs w:val="72"/>
          <w14:shadow w14:blurRad="50800" w14:dist="38100" w14:dir="2700000" w14:sx="100000" w14:sy="100000" w14:kx="0" w14:ky="0" w14:algn="tl">
            <w14:srgbClr w14:val="000000">
              <w14:alpha w14:val="60000"/>
            </w14:srgbClr>
          </w14:shadow>
        </w:rPr>
      </w:pPr>
    </w:p>
    <w:p w:rsidR="005D0B5E" w:rsidRDefault="005D0B5E" w:rsidP="00A461F6">
      <w:pPr>
        <w:tabs>
          <w:tab w:val="left" w:pos="284"/>
        </w:tabs>
        <w:spacing w:line="600" w:lineRule="exact"/>
        <w:rPr>
          <w:rFonts w:ascii="Calibri" w:hAnsi="Calibri"/>
          <w:smallCaps/>
          <w:sz w:val="72"/>
          <w:szCs w:val="72"/>
          <w14:shadow w14:blurRad="50800" w14:dist="38100" w14:dir="2700000" w14:sx="100000" w14:sy="100000" w14:kx="0" w14:ky="0" w14:algn="tl">
            <w14:srgbClr w14:val="000000">
              <w14:alpha w14:val="60000"/>
            </w14:srgbClr>
          </w14:shadow>
        </w:rPr>
      </w:pPr>
    </w:p>
    <w:p w:rsidR="00FF4B0A" w:rsidRPr="008B2CCE" w:rsidRDefault="00567E6E" w:rsidP="00567E6E">
      <w:pPr>
        <w:tabs>
          <w:tab w:val="left" w:pos="284"/>
        </w:tabs>
        <w:spacing w:line="600" w:lineRule="exact"/>
        <w:jc w:val="center"/>
        <w:rPr>
          <w:rFonts w:ascii="Calibri" w:hAnsi="Calibri"/>
          <w:smallCaps/>
          <w:sz w:val="48"/>
          <w:szCs w:val="48"/>
          <w14:shadow w14:blurRad="50800" w14:dist="38100" w14:dir="2700000" w14:sx="100000" w14:sy="100000" w14:kx="0" w14:ky="0" w14:algn="tl">
            <w14:srgbClr w14:val="000000">
              <w14:alpha w14:val="60000"/>
            </w14:srgbClr>
          </w14:shadow>
        </w:rPr>
      </w:pPr>
      <w:r w:rsidRPr="008B2CCE">
        <w:rPr>
          <w:rFonts w:ascii="Calibri" w:hAnsi="Calibri"/>
          <w:smallCaps/>
          <w:sz w:val="48"/>
          <w:szCs w:val="48"/>
          <w14:shadow w14:blurRad="50800" w14:dist="38100" w14:dir="2700000" w14:sx="100000" w14:sy="100000" w14:kx="0" w14:ky="0" w14:algn="tl">
            <w14:srgbClr w14:val="000000">
              <w14:alpha w14:val="60000"/>
            </w14:srgbClr>
          </w14:shadow>
        </w:rPr>
        <w:t xml:space="preserve">Centro Studi </w:t>
      </w:r>
    </w:p>
    <w:p w:rsidR="00141EC7" w:rsidRDefault="00141EC7"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B80256" w:rsidRPr="00121238" w:rsidRDefault="00B80256" w:rsidP="00A461F6">
      <w:pPr>
        <w:pStyle w:val="Corpodeltesto3"/>
        <w:widowControl w:val="0"/>
        <w:tabs>
          <w:tab w:val="left" w:pos="284"/>
        </w:tabs>
        <w:spacing w:after="120" w:line="360" w:lineRule="exact"/>
        <w:ind w:right="567"/>
        <w:jc w:val="left"/>
        <w:rPr>
          <w:rFonts w:ascii="Calibri" w:hAnsi="Calibri" w:cs="Lucida Sans Unicode"/>
          <w:spacing w:val="10"/>
          <w:sz w:val="40"/>
          <w:szCs w:val="40"/>
        </w:rPr>
      </w:pPr>
      <w:bookmarkStart w:id="0" w:name="_GoBack"/>
      <w:bookmarkEnd w:id="0"/>
    </w:p>
    <w:p w:rsidR="00121238" w:rsidRDefault="00121238"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141EC7" w:rsidRDefault="00141EC7"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5D0B5E" w:rsidRDefault="00B80256"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r>
        <w:rPr>
          <w:rFonts w:ascii="Calibri" w:hAnsi="Calibri" w:cs="Lucida Sans Unicode"/>
          <w:noProof/>
          <w:spacing w:val="10"/>
          <w:sz w:val="28"/>
          <w:szCs w:val="28"/>
        </w:rPr>
        <w:drawing>
          <wp:anchor distT="0" distB="0" distL="114300" distR="114300" simplePos="0" relativeHeight="251661312" behindDoc="0" locked="0" layoutInCell="1" allowOverlap="1" wp14:anchorId="3A066946" wp14:editId="23016318">
            <wp:simplePos x="0" y="0"/>
            <wp:positionH relativeFrom="margin">
              <wp:posOffset>948055</wp:posOffset>
            </wp:positionH>
            <wp:positionV relativeFrom="margin">
              <wp:posOffset>3818255</wp:posOffset>
            </wp:positionV>
            <wp:extent cx="4067810" cy="2449195"/>
            <wp:effectExtent l="0" t="0" r="8890" b="825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CB488.tmp"/>
                    <pic:cNvPicPr/>
                  </pic:nvPicPr>
                  <pic:blipFill>
                    <a:blip r:embed="rId10">
                      <a:extLst>
                        <a:ext uri="{28A0092B-C50C-407E-A947-70E740481C1C}">
                          <a14:useLocalDpi xmlns:a14="http://schemas.microsoft.com/office/drawing/2010/main" val="0"/>
                        </a:ext>
                      </a:extLst>
                    </a:blip>
                    <a:stretch>
                      <a:fillRect/>
                    </a:stretch>
                  </pic:blipFill>
                  <pic:spPr>
                    <a:xfrm>
                      <a:off x="0" y="0"/>
                      <a:ext cx="4067810" cy="2449195"/>
                    </a:xfrm>
                    <a:prstGeom prst="rect">
                      <a:avLst/>
                    </a:prstGeom>
                  </pic:spPr>
                </pic:pic>
              </a:graphicData>
            </a:graphic>
            <wp14:sizeRelH relativeFrom="margin">
              <wp14:pctWidth>0</wp14:pctWidth>
            </wp14:sizeRelH>
            <wp14:sizeRelV relativeFrom="margin">
              <wp14:pctHeight>0</wp14:pctHeight>
            </wp14:sizeRelV>
          </wp:anchor>
        </w:drawing>
      </w:r>
    </w:p>
    <w:p w:rsidR="005D0B5E" w:rsidRDefault="005D0B5E"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5D0B5E" w:rsidRDefault="005D0B5E"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5D0B5E" w:rsidRDefault="005D0B5E"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5D0B5E" w:rsidRDefault="005D0B5E"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5D0B5E" w:rsidRDefault="005D0B5E"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5D0B5E" w:rsidRDefault="005D0B5E"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5D0B5E" w:rsidRDefault="005D0B5E"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5D0B5E" w:rsidRDefault="005D0B5E"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5D0B5E" w:rsidRDefault="005D0B5E"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p>
    <w:p w:rsidR="00FF4B0A" w:rsidRDefault="00567E6E"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r>
        <w:rPr>
          <w:rFonts w:ascii="Calibri" w:hAnsi="Calibri" w:cs="Lucida Sans Unicode"/>
          <w:spacing w:val="10"/>
          <w:sz w:val="28"/>
          <w:szCs w:val="28"/>
        </w:rPr>
        <w:t xml:space="preserve">Nota </w:t>
      </w:r>
      <w:r w:rsidR="00E76B70">
        <w:rPr>
          <w:rFonts w:ascii="Calibri" w:hAnsi="Calibri" w:cs="Lucida Sans Unicode"/>
          <w:spacing w:val="10"/>
          <w:sz w:val="28"/>
          <w:szCs w:val="28"/>
        </w:rPr>
        <w:t>CNA</w:t>
      </w:r>
    </w:p>
    <w:p w:rsidR="00567E6E" w:rsidRDefault="00567E6E" w:rsidP="00A461F6">
      <w:pPr>
        <w:pStyle w:val="Corpodeltesto3"/>
        <w:widowControl w:val="0"/>
        <w:tabs>
          <w:tab w:val="left" w:pos="284"/>
        </w:tabs>
        <w:spacing w:after="120" w:line="360" w:lineRule="exact"/>
        <w:ind w:right="567"/>
        <w:jc w:val="left"/>
        <w:rPr>
          <w:rFonts w:ascii="Calibri" w:hAnsi="Calibri" w:cs="Lucida Sans Unicode"/>
          <w:spacing w:val="10"/>
          <w:sz w:val="28"/>
          <w:szCs w:val="28"/>
        </w:rPr>
      </w:pPr>
      <w:r>
        <w:rPr>
          <w:rFonts w:ascii="Calibri" w:hAnsi="Calibri" w:cs="Lucida Sans Unicode"/>
          <w:spacing w:val="10"/>
          <w:sz w:val="28"/>
          <w:szCs w:val="28"/>
        </w:rPr>
        <w:t xml:space="preserve">N. </w:t>
      </w:r>
      <w:r w:rsidR="00C162AC">
        <w:rPr>
          <w:rFonts w:ascii="Calibri" w:hAnsi="Calibri" w:cs="Lucida Sans Unicode"/>
          <w:spacing w:val="10"/>
          <w:sz w:val="28"/>
          <w:szCs w:val="28"/>
        </w:rPr>
        <w:t>9/OTTOBRE 2014</w:t>
      </w:r>
    </w:p>
    <w:p w:rsidR="00E76B70" w:rsidRDefault="00E76B70" w:rsidP="00E76B70">
      <w:pPr>
        <w:pStyle w:val="Corpodeltesto3"/>
        <w:widowControl w:val="0"/>
        <w:tabs>
          <w:tab w:val="left" w:pos="284"/>
        </w:tabs>
        <w:spacing w:after="120" w:line="360" w:lineRule="exact"/>
        <w:ind w:left="567" w:right="567"/>
        <w:jc w:val="center"/>
        <w:rPr>
          <w:rFonts w:ascii="Calibri" w:hAnsi="Calibri" w:cs="Lucida Sans Unicode"/>
          <w:spacing w:val="10"/>
          <w:sz w:val="28"/>
          <w:szCs w:val="28"/>
        </w:rPr>
      </w:pPr>
    </w:p>
    <w:p w:rsidR="006D26D9" w:rsidRDefault="008E3364" w:rsidP="006D26D9">
      <w:pPr>
        <w:pStyle w:val="Corpodeltesto3"/>
        <w:widowControl w:val="0"/>
        <w:tabs>
          <w:tab w:val="left" w:pos="284"/>
        </w:tabs>
        <w:spacing w:line="240" w:lineRule="exact"/>
        <w:ind w:right="567"/>
        <w:jc w:val="left"/>
        <w:rPr>
          <w:rFonts w:ascii="Calibri" w:hAnsi="Calibri" w:cs="Lucida Sans Unicode"/>
          <w:spacing w:val="10"/>
          <w:sz w:val="20"/>
        </w:rPr>
      </w:pP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p>
    <w:p w:rsidR="006D26D9" w:rsidRPr="008E3364" w:rsidRDefault="006D26D9" w:rsidP="006D26D9">
      <w:pPr>
        <w:pStyle w:val="Corpodeltesto3"/>
        <w:widowControl w:val="0"/>
        <w:tabs>
          <w:tab w:val="left" w:pos="284"/>
        </w:tabs>
        <w:spacing w:line="240" w:lineRule="exact"/>
        <w:ind w:right="567"/>
        <w:jc w:val="left"/>
        <w:rPr>
          <w:rFonts w:ascii="Calibri" w:hAnsi="Calibri" w:cs="Lucida Sans Unicode"/>
          <w:smallCaps/>
          <w:spacing w:val="10"/>
          <w:sz w:val="20"/>
        </w:rPr>
      </w:pP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sidRPr="008E3364">
        <w:rPr>
          <w:rFonts w:ascii="Calibri" w:hAnsi="Calibri" w:cs="Lucida Sans Unicode"/>
          <w:smallCaps/>
          <w:spacing w:val="10"/>
          <w:sz w:val="20"/>
        </w:rPr>
        <w:t>Confederazione Nazionale dell’Artigianato</w:t>
      </w:r>
    </w:p>
    <w:p w:rsidR="006D26D9" w:rsidRPr="008E3364" w:rsidRDefault="006D26D9" w:rsidP="006D26D9">
      <w:pPr>
        <w:pStyle w:val="Corpodeltesto3"/>
        <w:widowControl w:val="0"/>
        <w:tabs>
          <w:tab w:val="left" w:pos="284"/>
        </w:tabs>
        <w:spacing w:line="240" w:lineRule="exact"/>
        <w:ind w:right="567"/>
        <w:jc w:val="left"/>
        <w:rPr>
          <w:rFonts w:ascii="Calibri" w:hAnsi="Calibri" w:cs="Lucida Sans Unicode"/>
          <w:smallCaps/>
          <w:spacing w:val="10"/>
          <w:sz w:val="20"/>
        </w:rPr>
      </w:pP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r>
      <w:r w:rsidRPr="008E3364">
        <w:rPr>
          <w:rFonts w:ascii="Calibri" w:hAnsi="Calibri" w:cs="Lucida Sans Unicode"/>
          <w:smallCaps/>
          <w:spacing w:val="10"/>
          <w:sz w:val="20"/>
        </w:rPr>
        <w:tab/>
        <w:t>e della Piccola e Media Impresa</w:t>
      </w:r>
    </w:p>
    <w:p w:rsidR="006D26D9" w:rsidRDefault="006D26D9" w:rsidP="006D26D9">
      <w:pPr>
        <w:pStyle w:val="Corpodeltesto3"/>
        <w:widowControl w:val="0"/>
        <w:tabs>
          <w:tab w:val="left" w:pos="284"/>
        </w:tabs>
        <w:spacing w:line="240" w:lineRule="exact"/>
        <w:ind w:left="567" w:right="567"/>
        <w:jc w:val="left"/>
        <w:rPr>
          <w:rFonts w:ascii="Calibri" w:hAnsi="Calibri" w:cs="Lucida Sans Unicode"/>
          <w:spacing w:val="10"/>
          <w:sz w:val="20"/>
        </w:rPr>
      </w:pP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t>Sede Nazionale</w:t>
      </w:r>
    </w:p>
    <w:p w:rsidR="006D26D9" w:rsidRDefault="006D26D9" w:rsidP="006D26D9">
      <w:pPr>
        <w:pStyle w:val="Corpodeltesto3"/>
        <w:widowControl w:val="0"/>
        <w:tabs>
          <w:tab w:val="left" w:pos="284"/>
        </w:tabs>
        <w:spacing w:line="240" w:lineRule="exact"/>
        <w:ind w:left="567" w:right="567"/>
        <w:jc w:val="left"/>
        <w:rPr>
          <w:rFonts w:ascii="Calibri" w:hAnsi="Calibri" w:cs="Lucida Sans Unicode"/>
          <w:spacing w:val="10"/>
          <w:sz w:val="20"/>
        </w:rPr>
      </w:pP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t>00162 Roma – Piazza Armellini 9</w:t>
      </w:r>
      <w:r w:rsidR="008E3364">
        <w:rPr>
          <w:rFonts w:ascii="Calibri" w:hAnsi="Calibri" w:cs="Lucida Sans Unicode"/>
          <w:spacing w:val="10"/>
          <w:sz w:val="20"/>
        </w:rPr>
        <w:t>A</w:t>
      </w:r>
    </w:p>
    <w:p w:rsidR="006D26D9" w:rsidRPr="006D26D9" w:rsidRDefault="006D26D9" w:rsidP="006D26D9">
      <w:pPr>
        <w:pStyle w:val="Corpodeltesto3"/>
        <w:widowControl w:val="0"/>
        <w:tabs>
          <w:tab w:val="left" w:pos="284"/>
        </w:tabs>
        <w:spacing w:line="240" w:lineRule="exact"/>
        <w:ind w:left="567" w:right="567"/>
        <w:jc w:val="left"/>
        <w:rPr>
          <w:rFonts w:ascii="Calibri" w:hAnsi="Calibri" w:cs="Lucida Sans Unicode"/>
          <w:spacing w:val="10"/>
          <w:sz w:val="20"/>
        </w:rPr>
      </w:pP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Pr>
          <w:rFonts w:ascii="Calibri" w:hAnsi="Calibri" w:cs="Lucida Sans Unicode"/>
          <w:spacing w:val="10"/>
          <w:sz w:val="20"/>
        </w:rPr>
        <w:tab/>
      </w:r>
      <w:r w:rsidR="008E3364" w:rsidRPr="009A45D0">
        <w:rPr>
          <w:rFonts w:ascii="Calibri" w:hAnsi="Calibri" w:cs="Lucida Sans Unicode"/>
          <w:spacing w:val="10"/>
          <w:sz w:val="20"/>
        </w:rPr>
        <w:t>www.cna.it</w:t>
      </w:r>
      <w:r w:rsidR="008E3364">
        <w:rPr>
          <w:rFonts w:ascii="Calibri" w:hAnsi="Calibri" w:cs="Lucida Sans Unicode"/>
          <w:spacing w:val="10"/>
          <w:sz w:val="20"/>
        </w:rPr>
        <w:t xml:space="preserve"> – Tel. (06) 441881/</w:t>
      </w:r>
      <w:r>
        <w:rPr>
          <w:rFonts w:ascii="Calibri" w:hAnsi="Calibri" w:cs="Lucida Sans Unicode"/>
          <w:spacing w:val="10"/>
          <w:sz w:val="20"/>
        </w:rPr>
        <w:t xml:space="preserve"> </w:t>
      </w:r>
      <w:r w:rsidR="008E3364">
        <w:rPr>
          <w:rFonts w:ascii="Calibri" w:hAnsi="Calibri" w:cs="Lucida Sans Unicode"/>
          <w:spacing w:val="10"/>
          <w:sz w:val="20"/>
        </w:rPr>
        <w:t>44188221</w:t>
      </w:r>
    </w:p>
    <w:p w:rsidR="00FF4B0A" w:rsidRDefault="00FF4B0A" w:rsidP="006D26D9">
      <w:pPr>
        <w:pStyle w:val="Corpodeltesto3"/>
        <w:widowControl w:val="0"/>
        <w:tabs>
          <w:tab w:val="left" w:pos="284"/>
        </w:tabs>
        <w:spacing w:after="120" w:line="360" w:lineRule="exact"/>
        <w:ind w:left="567" w:right="567"/>
        <w:jc w:val="left"/>
        <w:rPr>
          <w:rFonts w:ascii="Verdana" w:hAnsi="Verdana"/>
          <w:color w:val="333333"/>
          <w:spacing w:val="10"/>
          <w:szCs w:val="22"/>
        </w:rPr>
      </w:pPr>
    </w:p>
    <w:p w:rsidR="008221C5" w:rsidRDefault="008221C5">
      <w:pPr>
        <w:rPr>
          <w:rFonts w:ascii="Verdana" w:hAnsi="Verdana"/>
          <w:color w:val="333333"/>
          <w:spacing w:val="10"/>
          <w:sz w:val="22"/>
          <w:szCs w:val="22"/>
        </w:rPr>
      </w:pPr>
      <w:r>
        <w:rPr>
          <w:rFonts w:ascii="Verdana" w:hAnsi="Verdana"/>
          <w:color w:val="333333"/>
          <w:spacing w:val="10"/>
          <w:sz w:val="22"/>
          <w:szCs w:val="22"/>
        </w:rPr>
        <w:lastRenderedPageBreak/>
        <w:br w:type="page"/>
      </w:r>
    </w:p>
    <w:p w:rsidR="008221C5" w:rsidRPr="00AC3548" w:rsidRDefault="008221C5" w:rsidP="00AC3548">
      <w:pPr>
        <w:spacing w:afterLines="200" w:after="480" w:line="360" w:lineRule="auto"/>
        <w:jc w:val="both"/>
        <w:rPr>
          <w:rFonts w:asciiTheme="minorHAnsi" w:hAnsiTheme="minorHAnsi"/>
          <w:color w:val="000000"/>
          <w:sz w:val="28"/>
          <w:szCs w:val="28"/>
          <w:shd w:val="clear" w:color="auto" w:fill="FFFFFF"/>
        </w:rPr>
        <w:sectPr w:rsidR="008221C5" w:rsidRPr="00AC3548" w:rsidSect="008221C5">
          <w:footerReference w:type="even" r:id="rId11"/>
          <w:pgSz w:w="11906" w:h="16838" w:code="9"/>
          <w:pgMar w:top="1417" w:right="1134" w:bottom="1134" w:left="1134" w:header="720" w:footer="720" w:gutter="0"/>
          <w:cols w:space="720"/>
          <w:docGrid w:linePitch="272"/>
        </w:sectPr>
      </w:pPr>
    </w:p>
    <w:p w:rsidR="00913649" w:rsidRDefault="00913649">
      <w:pPr>
        <w:rPr>
          <w:rFonts w:ascii="Calibri" w:hAnsi="Calibri" w:cs="Calibri"/>
          <w:bCs/>
          <w:sz w:val="40"/>
          <w:szCs w:val="40"/>
        </w:rPr>
      </w:pPr>
    </w:p>
    <w:p w:rsidR="00913649" w:rsidRDefault="00913649" w:rsidP="00913649">
      <w:pPr>
        <w:spacing w:afterLines="200" w:after="480" w:line="360" w:lineRule="auto"/>
        <w:jc w:val="both"/>
        <w:rPr>
          <w:rFonts w:asciiTheme="minorHAnsi" w:hAnsiTheme="minorHAnsi"/>
          <w:sz w:val="28"/>
          <w:szCs w:val="28"/>
        </w:rPr>
      </w:pPr>
      <w:r>
        <w:rPr>
          <w:rFonts w:asciiTheme="minorHAnsi" w:hAnsiTheme="minorHAnsi" w:cs="Calibri"/>
          <w:bCs/>
          <w:sz w:val="36"/>
          <w:szCs w:val="36"/>
        </w:rPr>
        <w:t>BUROCRAZIA, SEMPLIFICAZIONE E PICCOLE IMPRESE</w:t>
      </w:r>
      <w:r>
        <w:rPr>
          <w:rFonts w:asciiTheme="minorHAnsi" w:hAnsiTheme="minorHAnsi"/>
          <w:sz w:val="36"/>
          <w:szCs w:val="36"/>
        </w:rPr>
        <w:t xml:space="preserve">. I RISULTATI DEL SONDAGGIO CNA </w:t>
      </w:r>
    </w:p>
    <w:p w:rsidR="00913649" w:rsidRPr="007B6231" w:rsidRDefault="00913649" w:rsidP="00913649">
      <w:pPr>
        <w:spacing w:before="200" w:after="200" w:line="360" w:lineRule="auto"/>
        <w:jc w:val="both"/>
        <w:rPr>
          <w:rFonts w:asciiTheme="minorHAnsi" w:hAnsiTheme="minorHAnsi"/>
          <w:sz w:val="28"/>
          <w:szCs w:val="28"/>
        </w:rPr>
      </w:pPr>
      <w:r w:rsidRPr="007B6231">
        <w:rPr>
          <w:rFonts w:asciiTheme="minorHAnsi" w:hAnsiTheme="minorHAnsi"/>
          <w:sz w:val="28"/>
          <w:szCs w:val="28"/>
        </w:rPr>
        <w:t xml:space="preserve">Negli ultimi anni il rapporto tra la </w:t>
      </w:r>
      <w:r w:rsidR="00AF1086">
        <w:rPr>
          <w:rFonts w:asciiTheme="minorHAnsi" w:hAnsiTheme="minorHAnsi"/>
          <w:sz w:val="28"/>
          <w:szCs w:val="28"/>
        </w:rPr>
        <w:t>P</w:t>
      </w:r>
      <w:r w:rsidRPr="007B6231">
        <w:rPr>
          <w:rFonts w:asciiTheme="minorHAnsi" w:hAnsiTheme="minorHAnsi"/>
          <w:sz w:val="28"/>
          <w:szCs w:val="28"/>
        </w:rPr>
        <w:t xml:space="preserve">ubblica </w:t>
      </w:r>
      <w:r w:rsidR="00AF1086">
        <w:rPr>
          <w:rFonts w:asciiTheme="minorHAnsi" w:hAnsiTheme="minorHAnsi"/>
          <w:sz w:val="28"/>
          <w:szCs w:val="28"/>
        </w:rPr>
        <w:t>A</w:t>
      </w:r>
      <w:r w:rsidRPr="007B6231">
        <w:rPr>
          <w:rFonts w:asciiTheme="minorHAnsi" w:hAnsiTheme="minorHAnsi"/>
          <w:sz w:val="28"/>
          <w:szCs w:val="28"/>
        </w:rPr>
        <w:t>mministrazione e le imprese ha assunto una centralità crescente nel dibattito di politica economica. Vi è sempre più la consapevolezza che la ripartenza economica dell’Italia passi anche attraverso una più alta qualità della legislazione ed un significativo snellimento del carico burocratico che grava sul sistema produttivo. Purtroppo il processo legislativo non sembra andare in questa direzione. Basti dire che per ogni norma abrogata dall’ordinamento ne vengono introdotte 1,3.</w:t>
      </w:r>
    </w:p>
    <w:p w:rsidR="00913649" w:rsidRPr="007B6231" w:rsidRDefault="00913649" w:rsidP="00913649">
      <w:pPr>
        <w:spacing w:before="200" w:after="200" w:line="360" w:lineRule="auto"/>
        <w:jc w:val="both"/>
        <w:rPr>
          <w:rFonts w:asciiTheme="minorHAnsi" w:hAnsiTheme="minorHAnsi"/>
          <w:sz w:val="28"/>
          <w:szCs w:val="28"/>
        </w:rPr>
      </w:pPr>
      <w:r w:rsidRPr="007B6231">
        <w:rPr>
          <w:rFonts w:asciiTheme="minorHAnsi" w:hAnsiTheme="minorHAnsi"/>
          <w:sz w:val="28"/>
          <w:szCs w:val="28"/>
        </w:rPr>
        <w:t xml:space="preserve">La CNA ha effettuato un sondaggio presso un campione di 2.400 imprese nella seconda metà del mese di settembre i cui risultati sono sintetizzati nei punti seguenti. </w:t>
      </w:r>
    </w:p>
    <w:p w:rsidR="00913649" w:rsidRPr="007B6231" w:rsidRDefault="00913649" w:rsidP="00913649">
      <w:pPr>
        <w:pStyle w:val="Paragrafoelenco"/>
        <w:numPr>
          <w:ilvl w:val="0"/>
          <w:numId w:val="21"/>
        </w:numPr>
        <w:spacing w:before="200" w:line="360" w:lineRule="auto"/>
        <w:jc w:val="both"/>
        <w:rPr>
          <w:sz w:val="28"/>
          <w:szCs w:val="28"/>
        </w:rPr>
      </w:pPr>
      <w:r w:rsidRPr="007B6231">
        <w:rPr>
          <w:sz w:val="28"/>
          <w:szCs w:val="28"/>
        </w:rPr>
        <w:t xml:space="preserve">Secondo il 75% delle imprese, la burocrazia è tra i principali fattori responsabili della decrescita economica dell’Italia degli ultimi sette anni. Gli adempimenti sono complessi, ripetitivi e costosi. In più, in barba ai principi contenuti nello Statuto delle Imprese, essi non sono pensati e realizzati su misura delle imprese più piccole: il 75,7% delle micro imprese (meno di dieci addetti) ritiene che la </w:t>
      </w:r>
      <w:r w:rsidRPr="007B6231">
        <w:rPr>
          <w:b/>
          <w:sz w:val="28"/>
          <w:szCs w:val="28"/>
        </w:rPr>
        <w:t>burocrazia</w:t>
      </w:r>
      <w:r w:rsidRPr="007B6231">
        <w:rPr>
          <w:sz w:val="28"/>
          <w:szCs w:val="28"/>
        </w:rPr>
        <w:t xml:space="preserve"> sia tra i principali fattori di </w:t>
      </w:r>
      <w:r w:rsidRPr="007B6231">
        <w:rPr>
          <w:b/>
          <w:sz w:val="28"/>
          <w:szCs w:val="28"/>
        </w:rPr>
        <w:t>freno allo sviluppo</w:t>
      </w:r>
      <w:r w:rsidRPr="007B6231">
        <w:rPr>
          <w:sz w:val="28"/>
          <w:szCs w:val="28"/>
        </w:rPr>
        <w:t xml:space="preserve"> della loro attività</w:t>
      </w:r>
      <w:r w:rsidR="00AF1086">
        <w:rPr>
          <w:sz w:val="28"/>
          <w:szCs w:val="28"/>
        </w:rPr>
        <w:t>. Tale</w:t>
      </w:r>
      <w:r w:rsidRPr="007B6231">
        <w:rPr>
          <w:sz w:val="28"/>
          <w:szCs w:val="28"/>
        </w:rPr>
        <w:t xml:space="preserve"> percentuale scende di otto punti, al 68%, nel caso delle imprese con più di dieci addetti. </w:t>
      </w:r>
    </w:p>
    <w:p w:rsidR="00913649" w:rsidRPr="007B6231" w:rsidRDefault="00913649" w:rsidP="00913649">
      <w:pPr>
        <w:pStyle w:val="Paragrafoelenco"/>
        <w:spacing w:before="200" w:line="360" w:lineRule="auto"/>
        <w:jc w:val="both"/>
        <w:rPr>
          <w:sz w:val="28"/>
          <w:szCs w:val="28"/>
        </w:rPr>
      </w:pPr>
    </w:p>
    <w:p w:rsidR="00913649" w:rsidRPr="007B6231" w:rsidRDefault="00913649" w:rsidP="00913649">
      <w:pPr>
        <w:pStyle w:val="Paragrafoelenco"/>
        <w:numPr>
          <w:ilvl w:val="0"/>
          <w:numId w:val="21"/>
        </w:numPr>
        <w:spacing w:before="200" w:line="360" w:lineRule="auto"/>
        <w:jc w:val="both"/>
        <w:rPr>
          <w:sz w:val="28"/>
          <w:szCs w:val="28"/>
        </w:rPr>
      </w:pPr>
      <w:r w:rsidRPr="007B6231">
        <w:rPr>
          <w:sz w:val="28"/>
          <w:szCs w:val="28"/>
        </w:rPr>
        <w:t xml:space="preserve">Per il 72% delle imprese </w:t>
      </w:r>
      <w:r w:rsidRPr="007B6231">
        <w:rPr>
          <w:b/>
          <w:sz w:val="28"/>
          <w:szCs w:val="28"/>
        </w:rPr>
        <w:t>la complessità degli adempimenti</w:t>
      </w:r>
      <w:r w:rsidRPr="007B6231">
        <w:rPr>
          <w:sz w:val="28"/>
          <w:szCs w:val="28"/>
        </w:rPr>
        <w:t xml:space="preserve"> è il principale difetto della burocrazia. La difficile comprensibilità delle norme sottrae un tempo all’attività aziendale: per il 41,8% delle imprese, si arriva fino a tre </w:t>
      </w:r>
      <w:r w:rsidRPr="007B6231">
        <w:rPr>
          <w:sz w:val="28"/>
          <w:szCs w:val="28"/>
        </w:rPr>
        <w:lastRenderedPageBreak/>
        <w:t>giorni al mese (24 ore lavorative) ma nel 30,7% dei casi, vengono impiegate fino a 5 giornate al mese (40 ore lavorative).</w:t>
      </w:r>
    </w:p>
    <w:p w:rsidR="00913649" w:rsidRPr="007B6231" w:rsidRDefault="00913649" w:rsidP="00913649">
      <w:pPr>
        <w:spacing w:before="200" w:line="360" w:lineRule="auto"/>
        <w:ind w:left="720"/>
        <w:jc w:val="both"/>
        <w:rPr>
          <w:rFonts w:asciiTheme="minorHAnsi" w:hAnsiTheme="minorHAnsi"/>
          <w:sz w:val="28"/>
          <w:szCs w:val="28"/>
        </w:rPr>
      </w:pPr>
    </w:p>
    <w:p w:rsidR="00913649" w:rsidRPr="007B6231" w:rsidRDefault="00913649" w:rsidP="00913649">
      <w:pPr>
        <w:pStyle w:val="Paragrafoelenco"/>
        <w:numPr>
          <w:ilvl w:val="0"/>
          <w:numId w:val="21"/>
        </w:numPr>
        <w:spacing w:before="200" w:line="360" w:lineRule="auto"/>
        <w:jc w:val="both"/>
        <w:rPr>
          <w:sz w:val="28"/>
          <w:szCs w:val="28"/>
        </w:rPr>
      </w:pPr>
      <w:r w:rsidRPr="007B6231">
        <w:rPr>
          <w:sz w:val="28"/>
          <w:szCs w:val="28"/>
        </w:rPr>
        <w:t xml:space="preserve"> In queste condizioni, affidare il disbrigo delle pratiche burocratiche a soggetti specializzati (associazioni di categoria o altri soggetti abilitati) diventa una scelta obbligata per la quasi totalità delle imprese che, spesso, devono interagire anche con diversi livelli di governo per una stessa pratica burocratica.</w:t>
      </w:r>
    </w:p>
    <w:p w:rsidR="00913649" w:rsidRPr="007B6231" w:rsidRDefault="00913649" w:rsidP="00913649">
      <w:pPr>
        <w:spacing w:before="200" w:line="360" w:lineRule="auto"/>
        <w:ind w:left="720"/>
        <w:jc w:val="both"/>
        <w:rPr>
          <w:rFonts w:asciiTheme="minorHAnsi" w:hAnsiTheme="minorHAnsi"/>
          <w:sz w:val="28"/>
          <w:szCs w:val="28"/>
        </w:rPr>
      </w:pPr>
    </w:p>
    <w:p w:rsidR="00913649" w:rsidRPr="007B6231" w:rsidRDefault="00913649" w:rsidP="00913649">
      <w:pPr>
        <w:pStyle w:val="Paragrafoelenco"/>
        <w:numPr>
          <w:ilvl w:val="0"/>
          <w:numId w:val="21"/>
        </w:numPr>
        <w:spacing w:before="200" w:line="360" w:lineRule="auto"/>
        <w:jc w:val="both"/>
        <w:rPr>
          <w:sz w:val="28"/>
          <w:szCs w:val="28"/>
        </w:rPr>
      </w:pPr>
      <w:r w:rsidRPr="007B6231">
        <w:rPr>
          <w:sz w:val="28"/>
          <w:szCs w:val="28"/>
        </w:rPr>
        <w:t xml:space="preserve">Per molte imprese, il rispetto degli adempimenti diventa spesso un vero e proprio calvario. È il caso, </w:t>
      </w:r>
      <w:r w:rsidRPr="007B6231">
        <w:rPr>
          <w:i/>
          <w:sz w:val="28"/>
          <w:szCs w:val="28"/>
        </w:rPr>
        <w:t>in primis</w:t>
      </w:r>
      <w:r w:rsidRPr="007B6231">
        <w:rPr>
          <w:sz w:val="28"/>
          <w:szCs w:val="28"/>
        </w:rPr>
        <w:t xml:space="preserve">, del </w:t>
      </w:r>
      <w:r w:rsidRPr="007B6231">
        <w:rPr>
          <w:b/>
          <w:sz w:val="28"/>
          <w:szCs w:val="28"/>
        </w:rPr>
        <w:t>SISTRI</w:t>
      </w:r>
      <w:r w:rsidRPr="007B6231">
        <w:rPr>
          <w:sz w:val="28"/>
          <w:szCs w:val="28"/>
        </w:rPr>
        <w:t xml:space="preserve">, ritenuto molto problematico dal 61% delle imprese obbligate ad osservarlo, e della </w:t>
      </w:r>
      <w:r w:rsidRPr="007B6231">
        <w:rPr>
          <w:b/>
          <w:sz w:val="28"/>
          <w:szCs w:val="28"/>
        </w:rPr>
        <w:t>Responsabilità Solidale negli Appalti</w:t>
      </w:r>
      <w:r w:rsidRPr="007B6231">
        <w:rPr>
          <w:sz w:val="28"/>
          <w:szCs w:val="28"/>
        </w:rPr>
        <w:t xml:space="preserve"> estesa alle ritenute fiscali</w:t>
      </w:r>
      <w:r w:rsidR="00AF1086">
        <w:rPr>
          <w:sz w:val="28"/>
          <w:szCs w:val="28"/>
        </w:rPr>
        <w:t>,</w:t>
      </w:r>
      <w:r w:rsidRPr="007B6231">
        <w:rPr>
          <w:sz w:val="28"/>
          <w:szCs w:val="28"/>
        </w:rPr>
        <w:t xml:space="preserve"> che è un vero e proprio rompicapo per una impresa su due.</w:t>
      </w:r>
    </w:p>
    <w:p w:rsidR="00913649" w:rsidRPr="007B6231" w:rsidRDefault="00913649" w:rsidP="00913649">
      <w:pPr>
        <w:pStyle w:val="Paragrafoelenco"/>
        <w:spacing w:before="200" w:line="360" w:lineRule="auto"/>
        <w:jc w:val="both"/>
        <w:rPr>
          <w:sz w:val="28"/>
          <w:szCs w:val="28"/>
        </w:rPr>
      </w:pPr>
    </w:p>
    <w:p w:rsidR="00913649" w:rsidRPr="007B6231" w:rsidRDefault="00913649" w:rsidP="00913649">
      <w:pPr>
        <w:pStyle w:val="Paragrafoelenco"/>
        <w:numPr>
          <w:ilvl w:val="0"/>
          <w:numId w:val="21"/>
        </w:numPr>
        <w:spacing w:before="200" w:line="360" w:lineRule="auto"/>
        <w:jc w:val="both"/>
        <w:rPr>
          <w:sz w:val="28"/>
          <w:szCs w:val="28"/>
        </w:rPr>
      </w:pPr>
      <w:r w:rsidRPr="007B6231">
        <w:rPr>
          <w:sz w:val="28"/>
          <w:szCs w:val="28"/>
        </w:rPr>
        <w:t xml:space="preserve">Vi è una </w:t>
      </w:r>
      <w:r w:rsidRPr="007B6231">
        <w:rPr>
          <w:b/>
          <w:sz w:val="28"/>
          <w:szCs w:val="28"/>
        </w:rPr>
        <w:t>scarsa percezione</w:t>
      </w:r>
      <w:r w:rsidRPr="007B6231">
        <w:rPr>
          <w:sz w:val="28"/>
          <w:szCs w:val="28"/>
        </w:rPr>
        <w:t xml:space="preserve"> di quanto fatto in passato in materia di semplificazione amministrativa, ma le imprese esprimono una </w:t>
      </w:r>
      <w:r w:rsidRPr="007B6231">
        <w:rPr>
          <w:b/>
          <w:sz w:val="28"/>
          <w:szCs w:val="28"/>
        </w:rPr>
        <w:t>apertura di credito</w:t>
      </w:r>
      <w:r w:rsidRPr="007B6231">
        <w:rPr>
          <w:sz w:val="28"/>
          <w:szCs w:val="28"/>
        </w:rPr>
        <w:t xml:space="preserve"> verso la capacità dell’attuale governo di riformare la burocrazia. Nello specifico: </w:t>
      </w:r>
    </w:p>
    <w:p w:rsidR="00913649" w:rsidRPr="007B6231" w:rsidRDefault="00913649" w:rsidP="00913649">
      <w:pPr>
        <w:pStyle w:val="Paragrafoelenco"/>
        <w:numPr>
          <w:ilvl w:val="0"/>
          <w:numId w:val="22"/>
        </w:numPr>
        <w:spacing w:before="200" w:line="360" w:lineRule="auto"/>
        <w:ind w:left="720"/>
        <w:jc w:val="both"/>
        <w:rPr>
          <w:sz w:val="28"/>
          <w:szCs w:val="28"/>
        </w:rPr>
      </w:pPr>
      <w:r w:rsidRPr="007B6231">
        <w:rPr>
          <w:sz w:val="28"/>
          <w:szCs w:val="28"/>
        </w:rPr>
        <w:t xml:space="preserve">l’azione di semplificazione amministrativa dei governi succedutisi negli anni della crisi è percepita </w:t>
      </w:r>
      <w:r w:rsidR="00AF1086">
        <w:rPr>
          <w:sz w:val="28"/>
          <w:szCs w:val="28"/>
        </w:rPr>
        <w:t xml:space="preserve">come </w:t>
      </w:r>
      <w:r w:rsidRPr="007B6231">
        <w:rPr>
          <w:sz w:val="28"/>
          <w:szCs w:val="28"/>
        </w:rPr>
        <w:t>poco incisiva dal 75% delle imprese;</w:t>
      </w:r>
    </w:p>
    <w:p w:rsidR="00913649" w:rsidRPr="007B6231" w:rsidRDefault="00913649" w:rsidP="00913649">
      <w:pPr>
        <w:pStyle w:val="Paragrafoelenco"/>
        <w:numPr>
          <w:ilvl w:val="0"/>
          <w:numId w:val="22"/>
        </w:numPr>
        <w:spacing w:before="200" w:line="360" w:lineRule="auto"/>
        <w:ind w:left="720"/>
        <w:jc w:val="both"/>
        <w:rPr>
          <w:sz w:val="28"/>
          <w:szCs w:val="28"/>
        </w:rPr>
      </w:pPr>
      <w:r w:rsidRPr="007B6231">
        <w:rPr>
          <w:sz w:val="28"/>
          <w:szCs w:val="28"/>
        </w:rPr>
        <w:t>ciò nonostante, un</w:t>
      </w:r>
      <w:r w:rsidR="00AF1086">
        <w:rPr>
          <w:sz w:val="28"/>
          <w:szCs w:val="28"/>
        </w:rPr>
        <w:t>’</w:t>
      </w:r>
      <w:r w:rsidRPr="007B6231">
        <w:rPr>
          <w:sz w:val="28"/>
          <w:szCs w:val="28"/>
        </w:rPr>
        <w:t>impresa su due ritiene che l’attuale governo potrà ridurre significativamente il carico burocratico che grava sul sistema produttivo.</w:t>
      </w:r>
    </w:p>
    <w:p w:rsidR="00913649" w:rsidRPr="007B6231" w:rsidRDefault="00913649" w:rsidP="00913649">
      <w:pPr>
        <w:spacing w:before="200" w:line="360" w:lineRule="auto"/>
        <w:ind w:left="720"/>
        <w:jc w:val="both"/>
        <w:rPr>
          <w:rFonts w:asciiTheme="minorHAnsi" w:hAnsiTheme="minorHAnsi"/>
          <w:sz w:val="28"/>
          <w:szCs w:val="28"/>
        </w:rPr>
      </w:pPr>
    </w:p>
    <w:p w:rsidR="00913649" w:rsidRPr="007B6231" w:rsidRDefault="00913649" w:rsidP="00913649">
      <w:pPr>
        <w:pStyle w:val="Paragrafoelenco"/>
        <w:numPr>
          <w:ilvl w:val="0"/>
          <w:numId w:val="21"/>
        </w:numPr>
        <w:spacing w:before="200" w:line="360" w:lineRule="auto"/>
        <w:jc w:val="both"/>
        <w:rPr>
          <w:sz w:val="28"/>
          <w:szCs w:val="28"/>
        </w:rPr>
      </w:pPr>
      <w:r w:rsidRPr="007B6231">
        <w:rPr>
          <w:sz w:val="28"/>
          <w:szCs w:val="28"/>
        </w:rPr>
        <w:lastRenderedPageBreak/>
        <w:t xml:space="preserve">Il livello di </w:t>
      </w:r>
      <w:r w:rsidRPr="007B6231">
        <w:rPr>
          <w:b/>
          <w:sz w:val="28"/>
          <w:szCs w:val="28"/>
        </w:rPr>
        <w:t xml:space="preserve">informatizzazione delle PA </w:t>
      </w:r>
      <w:r w:rsidRPr="007B6231">
        <w:rPr>
          <w:sz w:val="28"/>
          <w:szCs w:val="28"/>
        </w:rPr>
        <w:t>è giudicato del tutto inadeguato rispetto alle necessità delle imprese da circa il 53% di esse. L’inadeguatezza del livello di informatizzazione della PA si evince anche dalla capacità di interagire on-line con l’operatore pubblico: i</w:t>
      </w:r>
      <w:r w:rsidR="00AF1086">
        <w:rPr>
          <w:sz w:val="28"/>
          <w:szCs w:val="28"/>
        </w:rPr>
        <w:t>n media, solo un’</w:t>
      </w:r>
      <w:r w:rsidRPr="007B6231">
        <w:rPr>
          <w:sz w:val="28"/>
          <w:szCs w:val="28"/>
        </w:rPr>
        <w:t>impresa su tre (quasi il 30%) riesce a sbrigare più della metà delle pratiche per via telematica.</w:t>
      </w:r>
    </w:p>
    <w:p w:rsidR="00913649" w:rsidRPr="007B6231" w:rsidRDefault="00913649" w:rsidP="00913649">
      <w:pPr>
        <w:pStyle w:val="Paragrafoelenco"/>
        <w:spacing w:before="200" w:line="360" w:lineRule="auto"/>
        <w:jc w:val="both"/>
        <w:rPr>
          <w:sz w:val="28"/>
          <w:szCs w:val="28"/>
        </w:rPr>
      </w:pPr>
    </w:p>
    <w:p w:rsidR="00913649" w:rsidRPr="007B6231" w:rsidRDefault="00913649" w:rsidP="00913649">
      <w:pPr>
        <w:pStyle w:val="Paragrafoelenco"/>
        <w:numPr>
          <w:ilvl w:val="0"/>
          <w:numId w:val="21"/>
        </w:numPr>
        <w:spacing w:before="200" w:line="360" w:lineRule="auto"/>
        <w:jc w:val="both"/>
        <w:rPr>
          <w:sz w:val="28"/>
          <w:szCs w:val="28"/>
        </w:rPr>
      </w:pPr>
      <w:r w:rsidRPr="007B6231">
        <w:rPr>
          <w:sz w:val="28"/>
          <w:szCs w:val="28"/>
        </w:rPr>
        <w:t xml:space="preserve">Gli imprenditori sono concordi nel ritenere che la </w:t>
      </w:r>
      <w:r w:rsidRPr="007B6231">
        <w:rPr>
          <w:b/>
          <w:sz w:val="28"/>
          <w:szCs w:val="28"/>
        </w:rPr>
        <w:t xml:space="preserve">riforma </w:t>
      </w:r>
      <w:r w:rsidRPr="007B6231">
        <w:rPr>
          <w:sz w:val="28"/>
          <w:szCs w:val="28"/>
        </w:rPr>
        <w:t>della</w:t>
      </w:r>
      <w:r w:rsidRPr="007B6231">
        <w:rPr>
          <w:b/>
          <w:sz w:val="28"/>
          <w:szCs w:val="28"/>
        </w:rPr>
        <w:t xml:space="preserve"> Pubblica Amministrazione</w:t>
      </w:r>
      <w:r w:rsidRPr="007B6231">
        <w:rPr>
          <w:sz w:val="28"/>
          <w:szCs w:val="28"/>
        </w:rPr>
        <w:t xml:space="preserve"> sia tra gli obiettivi da perseguire prioritariamente nei prossimi mesi e che l’innalzamento del livello di informatizzazione non sia rinviabile. Maggiore </w:t>
      </w:r>
      <w:r w:rsidRPr="007B6231">
        <w:rPr>
          <w:b/>
          <w:sz w:val="28"/>
          <w:szCs w:val="28"/>
        </w:rPr>
        <w:t>informatizzazione</w:t>
      </w:r>
      <w:r w:rsidRPr="007B6231">
        <w:rPr>
          <w:sz w:val="28"/>
          <w:szCs w:val="28"/>
        </w:rPr>
        <w:t xml:space="preserve"> della PA è sinonimo di </w:t>
      </w:r>
      <w:r w:rsidRPr="007B6231">
        <w:rPr>
          <w:b/>
          <w:sz w:val="28"/>
          <w:szCs w:val="28"/>
        </w:rPr>
        <w:t>agilità</w:t>
      </w:r>
      <w:r w:rsidRPr="007B6231">
        <w:rPr>
          <w:sz w:val="28"/>
          <w:szCs w:val="28"/>
        </w:rPr>
        <w:t xml:space="preserve"> e </w:t>
      </w:r>
      <w:r w:rsidRPr="007B6231">
        <w:rPr>
          <w:b/>
          <w:sz w:val="28"/>
          <w:szCs w:val="28"/>
        </w:rPr>
        <w:t>tempestività</w:t>
      </w:r>
      <w:r w:rsidRPr="007B6231">
        <w:rPr>
          <w:sz w:val="28"/>
          <w:szCs w:val="28"/>
        </w:rPr>
        <w:t xml:space="preserve">: oltre a permettere una riduzione dei costi operativi, essa consentirebbe alle imprese di avere: </w:t>
      </w:r>
    </w:p>
    <w:p w:rsidR="00913649" w:rsidRPr="007B6231" w:rsidRDefault="00913649" w:rsidP="00913649">
      <w:pPr>
        <w:pStyle w:val="Paragrafoelenco"/>
        <w:numPr>
          <w:ilvl w:val="0"/>
          <w:numId w:val="23"/>
        </w:numPr>
        <w:spacing w:before="200" w:line="360" w:lineRule="auto"/>
        <w:ind w:left="720"/>
        <w:jc w:val="both"/>
        <w:rPr>
          <w:sz w:val="28"/>
          <w:szCs w:val="28"/>
        </w:rPr>
      </w:pPr>
      <w:r w:rsidRPr="007B6231">
        <w:rPr>
          <w:sz w:val="28"/>
          <w:szCs w:val="28"/>
        </w:rPr>
        <w:t>risposte più chiare e tempestive da parte dell’operatore pubblico(30,8%);</w:t>
      </w:r>
    </w:p>
    <w:p w:rsidR="00913649" w:rsidRPr="007B6231" w:rsidRDefault="00913649" w:rsidP="00913649">
      <w:pPr>
        <w:pStyle w:val="Paragrafoelenco"/>
        <w:numPr>
          <w:ilvl w:val="0"/>
          <w:numId w:val="23"/>
        </w:numPr>
        <w:spacing w:before="200" w:line="360" w:lineRule="auto"/>
        <w:ind w:left="720"/>
        <w:jc w:val="both"/>
        <w:rPr>
          <w:sz w:val="28"/>
          <w:szCs w:val="28"/>
        </w:rPr>
      </w:pPr>
      <w:r w:rsidRPr="007B6231">
        <w:rPr>
          <w:sz w:val="28"/>
          <w:szCs w:val="28"/>
        </w:rPr>
        <w:t>maggiore certezza nei tempi di conclusione dei procedimenti amministrativi (27,4%).</w:t>
      </w:r>
    </w:p>
    <w:p w:rsidR="00913649" w:rsidRPr="007B6231" w:rsidRDefault="00913649" w:rsidP="00913649">
      <w:pPr>
        <w:spacing w:before="200" w:line="360" w:lineRule="auto"/>
        <w:jc w:val="both"/>
        <w:rPr>
          <w:rFonts w:asciiTheme="minorHAnsi" w:hAnsiTheme="minorHAnsi"/>
          <w:sz w:val="28"/>
          <w:szCs w:val="28"/>
        </w:rPr>
      </w:pPr>
      <w:r w:rsidRPr="007B6231">
        <w:rPr>
          <w:rFonts w:asciiTheme="minorHAnsi" w:hAnsiTheme="minorHAnsi"/>
          <w:sz w:val="28"/>
          <w:szCs w:val="28"/>
        </w:rPr>
        <w:t>Alla luce di quanto emerso dall’indagine, è urgente ridisegnare il sistema burocratico  e l’apparato amministrativo secondo tre linee di azione:</w:t>
      </w:r>
    </w:p>
    <w:p w:rsidR="00913649" w:rsidRPr="007B6231" w:rsidRDefault="00913649" w:rsidP="00913649">
      <w:pPr>
        <w:pStyle w:val="Paragrafoelenco"/>
        <w:numPr>
          <w:ilvl w:val="0"/>
          <w:numId w:val="24"/>
        </w:numPr>
        <w:spacing w:before="200" w:line="360" w:lineRule="auto"/>
        <w:ind w:left="1077" w:hanging="357"/>
        <w:jc w:val="both"/>
        <w:rPr>
          <w:sz w:val="28"/>
          <w:szCs w:val="28"/>
        </w:rPr>
      </w:pPr>
      <w:r w:rsidRPr="007B6231">
        <w:rPr>
          <w:sz w:val="28"/>
          <w:szCs w:val="28"/>
        </w:rPr>
        <w:t xml:space="preserve">Adempimenti meno ripetitivi e più comprensibili.  </w:t>
      </w:r>
    </w:p>
    <w:p w:rsidR="00913649" w:rsidRPr="007B6231" w:rsidRDefault="00913649" w:rsidP="00913649">
      <w:pPr>
        <w:pStyle w:val="Paragrafoelenco"/>
        <w:numPr>
          <w:ilvl w:val="0"/>
          <w:numId w:val="24"/>
        </w:numPr>
        <w:spacing w:before="200" w:line="360" w:lineRule="auto"/>
        <w:ind w:left="1077" w:hanging="357"/>
        <w:jc w:val="both"/>
        <w:rPr>
          <w:sz w:val="28"/>
          <w:szCs w:val="28"/>
        </w:rPr>
      </w:pPr>
      <w:r w:rsidRPr="007B6231">
        <w:rPr>
          <w:sz w:val="28"/>
          <w:szCs w:val="28"/>
        </w:rPr>
        <w:t xml:space="preserve">Proporzionalità delle richieste. Non più norme a </w:t>
      </w:r>
      <w:r w:rsidR="00AF1086">
        <w:rPr>
          <w:sz w:val="28"/>
          <w:szCs w:val="28"/>
        </w:rPr>
        <w:t>“</w:t>
      </w:r>
      <w:r w:rsidRPr="007B6231">
        <w:rPr>
          <w:i/>
          <w:sz w:val="28"/>
          <w:szCs w:val="28"/>
        </w:rPr>
        <w:t>taglia unica</w:t>
      </w:r>
      <w:r w:rsidR="00AF1086">
        <w:rPr>
          <w:i/>
          <w:sz w:val="28"/>
          <w:szCs w:val="28"/>
        </w:rPr>
        <w:t>”</w:t>
      </w:r>
      <w:r w:rsidRPr="007B6231">
        <w:rPr>
          <w:i/>
          <w:sz w:val="28"/>
          <w:szCs w:val="28"/>
        </w:rPr>
        <w:t xml:space="preserve"> </w:t>
      </w:r>
      <w:r w:rsidRPr="007B6231">
        <w:rPr>
          <w:sz w:val="28"/>
          <w:szCs w:val="28"/>
        </w:rPr>
        <w:t>ma calibrate sulla dimensione delle imprese nel rispetto de</w:t>
      </w:r>
      <w:r w:rsidR="00277A44">
        <w:rPr>
          <w:sz w:val="28"/>
          <w:szCs w:val="28"/>
        </w:rPr>
        <w:t>l</w:t>
      </w:r>
      <w:r w:rsidRPr="007B6231">
        <w:rPr>
          <w:sz w:val="28"/>
          <w:szCs w:val="28"/>
        </w:rPr>
        <w:t xml:space="preserve"> principi</w:t>
      </w:r>
      <w:r w:rsidR="00277A44">
        <w:rPr>
          <w:sz w:val="28"/>
          <w:szCs w:val="28"/>
        </w:rPr>
        <w:t>o</w:t>
      </w:r>
      <w:r w:rsidRPr="007B6231">
        <w:rPr>
          <w:sz w:val="28"/>
          <w:szCs w:val="28"/>
        </w:rPr>
        <w:t xml:space="preserve"> statuit</w:t>
      </w:r>
      <w:r w:rsidR="00277A44">
        <w:rPr>
          <w:sz w:val="28"/>
          <w:szCs w:val="28"/>
        </w:rPr>
        <w:t>o</w:t>
      </w:r>
      <w:r w:rsidRPr="007B6231">
        <w:rPr>
          <w:sz w:val="28"/>
          <w:szCs w:val="28"/>
        </w:rPr>
        <w:t xml:space="preserve"> nello Small Business </w:t>
      </w:r>
      <w:proofErr w:type="spellStart"/>
      <w:r w:rsidRPr="007B6231">
        <w:rPr>
          <w:sz w:val="28"/>
          <w:szCs w:val="28"/>
        </w:rPr>
        <w:t>Act</w:t>
      </w:r>
      <w:proofErr w:type="spellEnd"/>
      <w:r w:rsidRPr="007B6231">
        <w:rPr>
          <w:sz w:val="28"/>
          <w:szCs w:val="28"/>
        </w:rPr>
        <w:t xml:space="preserve"> “</w:t>
      </w:r>
      <w:proofErr w:type="spellStart"/>
      <w:r w:rsidRPr="007B6231">
        <w:rPr>
          <w:b/>
          <w:sz w:val="28"/>
          <w:szCs w:val="28"/>
        </w:rPr>
        <w:t>think</w:t>
      </w:r>
      <w:proofErr w:type="spellEnd"/>
      <w:r w:rsidRPr="007B6231">
        <w:rPr>
          <w:b/>
          <w:sz w:val="28"/>
          <w:szCs w:val="28"/>
        </w:rPr>
        <w:t xml:space="preserve"> small first</w:t>
      </w:r>
      <w:r w:rsidRPr="007B6231">
        <w:rPr>
          <w:sz w:val="28"/>
          <w:szCs w:val="28"/>
        </w:rPr>
        <w:t xml:space="preserve">”.  </w:t>
      </w:r>
    </w:p>
    <w:p w:rsidR="00913649" w:rsidRPr="00913649" w:rsidRDefault="00913649" w:rsidP="00913649">
      <w:pPr>
        <w:pStyle w:val="Paragrafoelenco"/>
        <w:numPr>
          <w:ilvl w:val="0"/>
          <w:numId w:val="24"/>
        </w:numPr>
        <w:spacing w:before="200" w:line="360" w:lineRule="auto"/>
        <w:ind w:left="1077" w:hanging="357"/>
        <w:jc w:val="both"/>
        <w:rPr>
          <w:sz w:val="28"/>
          <w:szCs w:val="28"/>
        </w:rPr>
      </w:pPr>
      <w:r w:rsidRPr="007B6231">
        <w:rPr>
          <w:sz w:val="28"/>
          <w:szCs w:val="28"/>
        </w:rPr>
        <w:t>Innalzamento del livello dell’informatizzazione della PA, attraverso una rapida attuazione dell’</w:t>
      </w:r>
      <w:r w:rsidRPr="007B6231">
        <w:rPr>
          <w:b/>
          <w:sz w:val="28"/>
          <w:szCs w:val="28"/>
        </w:rPr>
        <w:t>Agenda Digitale</w:t>
      </w:r>
      <w:r w:rsidRPr="007B6231">
        <w:rPr>
          <w:sz w:val="28"/>
          <w:szCs w:val="28"/>
        </w:rPr>
        <w:t xml:space="preserve"> (che permetterebbe di realizzare benefici stimati in 25 miliardi per il sistema delle imprese).   </w:t>
      </w:r>
    </w:p>
    <w:p w:rsidR="00913649" w:rsidRDefault="00913649">
      <w:pPr>
        <w:rPr>
          <w:rFonts w:ascii="Calibri" w:hAnsi="Calibri" w:cs="Calibri"/>
          <w:bCs/>
          <w:sz w:val="40"/>
          <w:szCs w:val="40"/>
        </w:rPr>
      </w:pPr>
      <w:r>
        <w:rPr>
          <w:rFonts w:ascii="Calibri" w:hAnsi="Calibri" w:cs="Calibri"/>
          <w:bCs/>
          <w:sz w:val="40"/>
          <w:szCs w:val="40"/>
        </w:rPr>
        <w:br w:type="page"/>
      </w:r>
    </w:p>
    <w:p w:rsidR="00913649" w:rsidRPr="00C93F8B" w:rsidRDefault="00913649" w:rsidP="00CB34AE">
      <w:pPr>
        <w:spacing w:after="200" w:line="360" w:lineRule="auto"/>
        <w:jc w:val="both"/>
        <w:rPr>
          <w:rFonts w:ascii="Calibri" w:hAnsi="Calibri" w:cs="Calibri"/>
          <w:bCs/>
          <w:sz w:val="40"/>
          <w:szCs w:val="40"/>
        </w:rPr>
      </w:pPr>
    </w:p>
    <w:p w:rsidR="00EC1FCA" w:rsidRPr="00CB34AE" w:rsidRDefault="00EC1FCA" w:rsidP="00CB34AE">
      <w:pPr>
        <w:pStyle w:val="Paragrafoelenco"/>
        <w:numPr>
          <w:ilvl w:val="0"/>
          <w:numId w:val="15"/>
        </w:numPr>
        <w:spacing w:line="360" w:lineRule="auto"/>
        <w:jc w:val="both"/>
        <w:rPr>
          <w:sz w:val="28"/>
          <w:szCs w:val="28"/>
        </w:rPr>
      </w:pPr>
      <w:r>
        <w:rPr>
          <w:sz w:val="28"/>
          <w:szCs w:val="28"/>
        </w:rPr>
        <w:t>LA BUROCRAZIA NEMICA DELLE IMPRESE PICCOLE E MICRO</w:t>
      </w:r>
      <w:r w:rsidR="00FF4820">
        <w:rPr>
          <w:sz w:val="28"/>
          <w:szCs w:val="28"/>
        </w:rPr>
        <w:t>: LA COMPLESSITA’ E LA NON PROPORZIONALITA’ DELLE RICHIESTE TRA LE PRINCIPALI CAUSE</w:t>
      </w:r>
    </w:p>
    <w:p w:rsidR="00CB34AE"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Non solo fisco, credito, costo del lavoro</w:t>
      </w:r>
      <w:r w:rsidR="00B123FC">
        <w:rPr>
          <w:rFonts w:asciiTheme="minorHAnsi" w:hAnsiTheme="minorHAnsi"/>
          <w:sz w:val="28"/>
          <w:szCs w:val="28"/>
        </w:rPr>
        <w:t>, energia</w:t>
      </w:r>
      <w:r w:rsidRPr="00EC1FCA">
        <w:rPr>
          <w:rFonts w:asciiTheme="minorHAnsi" w:hAnsiTheme="minorHAnsi"/>
          <w:sz w:val="28"/>
          <w:szCs w:val="28"/>
        </w:rPr>
        <w:t xml:space="preserve"> e innovazione: a pesare sulla capacità delle imprese di agganciare la ripresa incide pesantemente anche il carico burocratico. Per tre imprese su quattro, l’alto numero di adempimenti burocratici, troppo complessi e inutilmente ripetitivi, è tra le principali cause della decrescita economica dell’Italia.</w:t>
      </w:r>
    </w:p>
    <w:p w:rsidR="00CB34AE" w:rsidRDefault="00913649" w:rsidP="006C3E94">
      <w:pPr>
        <w:spacing w:after="200" w:line="360" w:lineRule="auto"/>
        <w:jc w:val="center"/>
        <w:rPr>
          <w:rFonts w:asciiTheme="minorHAnsi" w:hAnsiTheme="minorHAnsi"/>
          <w:sz w:val="28"/>
          <w:szCs w:val="28"/>
        </w:rPr>
      </w:pPr>
      <w:r>
        <w:rPr>
          <w:rFonts w:asciiTheme="minorHAnsi" w:hAnsiTheme="minorHAnsi"/>
          <w:noProof/>
          <w:sz w:val="28"/>
          <w:szCs w:val="28"/>
        </w:rPr>
        <mc:AlternateContent>
          <mc:Choice Requires="wps">
            <w:drawing>
              <wp:anchor distT="0" distB="0" distL="114300" distR="114300" simplePos="0" relativeHeight="251662336" behindDoc="0" locked="0" layoutInCell="1" allowOverlap="1">
                <wp:simplePos x="0" y="0"/>
                <wp:positionH relativeFrom="column">
                  <wp:posOffset>1773728</wp:posOffset>
                </wp:positionH>
                <wp:positionV relativeFrom="paragraph">
                  <wp:posOffset>1303474</wp:posOffset>
                </wp:positionV>
                <wp:extent cx="1068779" cy="165735"/>
                <wp:effectExtent l="0" t="0" r="17145" b="24765"/>
                <wp:wrapNone/>
                <wp:docPr id="14" name="Connettore 1 14"/>
                <wp:cNvGraphicFramePr/>
                <a:graphic xmlns:a="http://schemas.openxmlformats.org/drawingml/2006/main">
                  <a:graphicData uri="http://schemas.microsoft.com/office/word/2010/wordprocessingShape">
                    <wps:wsp>
                      <wps:cNvCnPr/>
                      <wps:spPr>
                        <a:xfrm>
                          <a:off x="0" y="0"/>
                          <a:ext cx="1068779" cy="165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65pt,102.65pt" to="223.8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" strokecolor="black [3213]"/>
            </w:pict>
          </mc:Fallback>
        </mc:AlternateContent>
      </w:r>
      <w:r w:rsidR="00254807">
        <w:rPr>
          <w:rFonts w:asciiTheme="minorHAnsi" w:hAnsiTheme="min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1773728</wp:posOffset>
                </wp:positionH>
                <wp:positionV relativeFrom="paragraph">
                  <wp:posOffset>1303474</wp:posOffset>
                </wp:positionV>
                <wp:extent cx="1151890" cy="165735"/>
                <wp:effectExtent l="0" t="0" r="29210" b="24765"/>
                <wp:wrapNone/>
                <wp:docPr id="11" name="Connettore 1 11"/>
                <wp:cNvGraphicFramePr/>
                <a:graphic xmlns:a="http://schemas.openxmlformats.org/drawingml/2006/main">
                  <a:graphicData uri="http://schemas.microsoft.com/office/word/2010/wordprocessingShape">
                    <wps:wsp>
                      <wps:cNvCnPr/>
                      <wps:spPr>
                        <a:xfrm>
                          <a:off x="0" y="0"/>
                          <a:ext cx="115189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ttore 1 1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65pt,102.65pt" to="230.3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" strokecolor="#4579b8 [3044]"/>
            </w:pict>
          </mc:Fallback>
        </mc:AlternateContent>
      </w:r>
      <w:r w:rsidR="006C3E94">
        <w:rPr>
          <w:rFonts w:asciiTheme="minorHAnsi" w:hAnsiTheme="minorHAnsi"/>
          <w:noProof/>
          <w:sz w:val="28"/>
          <w:szCs w:val="28"/>
        </w:rPr>
        <w:drawing>
          <wp:inline distT="0" distB="0" distL="0" distR="0">
            <wp:extent cx="4860000" cy="3853516"/>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728B.tmp"/>
                    <pic:cNvPicPr/>
                  </pic:nvPicPr>
                  <pic:blipFill>
                    <a:blip r:embed="rId12">
                      <a:extLst>
                        <a:ext uri="{28A0092B-C50C-407E-A947-70E740481C1C}">
                          <a14:useLocalDpi xmlns:a14="http://schemas.microsoft.com/office/drawing/2010/main" val="0"/>
                        </a:ext>
                      </a:extLst>
                    </a:blip>
                    <a:stretch>
                      <a:fillRect/>
                    </a:stretch>
                  </pic:blipFill>
                  <pic:spPr>
                    <a:xfrm>
                      <a:off x="0" y="0"/>
                      <a:ext cx="4860000" cy="3853516"/>
                    </a:xfrm>
                    <a:prstGeom prst="rect">
                      <a:avLst/>
                    </a:prstGeom>
                  </pic:spPr>
                </pic:pic>
              </a:graphicData>
            </a:graphic>
          </wp:inline>
        </w:drawing>
      </w:r>
    </w:p>
    <w:p w:rsidR="00C90873"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 xml:space="preserve">A soffrire la burocrazia sono soprattutto le micro imprese per le quali l’assolvimento degli adempimenti appare spesso insostenibile e non proporzionato rispetto alla loro dimensione. </w:t>
      </w:r>
      <w:r w:rsidR="00527878">
        <w:rPr>
          <w:rFonts w:asciiTheme="minorHAnsi" w:hAnsiTheme="minorHAnsi"/>
          <w:sz w:val="28"/>
          <w:szCs w:val="28"/>
        </w:rPr>
        <w:t>Infatti,</w:t>
      </w:r>
      <w:r w:rsidRPr="00EC1FCA">
        <w:rPr>
          <w:rFonts w:asciiTheme="minorHAnsi" w:hAnsiTheme="minorHAnsi"/>
          <w:sz w:val="28"/>
          <w:szCs w:val="28"/>
        </w:rPr>
        <w:t xml:space="preserve"> in Italia l’insieme di richieste burocratiche non sembra essere fatto su misura delle imprese più piccole: il 7</w:t>
      </w:r>
      <w:r w:rsidR="006C3E94">
        <w:rPr>
          <w:rFonts w:asciiTheme="minorHAnsi" w:hAnsiTheme="minorHAnsi"/>
          <w:sz w:val="28"/>
          <w:szCs w:val="28"/>
        </w:rPr>
        <w:t>5,7</w:t>
      </w:r>
      <w:r w:rsidRPr="00EC1FCA">
        <w:rPr>
          <w:rFonts w:asciiTheme="minorHAnsi" w:hAnsiTheme="minorHAnsi"/>
          <w:sz w:val="28"/>
          <w:szCs w:val="28"/>
        </w:rPr>
        <w:t xml:space="preserve">% di esse ritiene che la burocrazia sia tra i principali fattori di freno allo sviluppo della loro attività. Questa </w:t>
      </w:r>
      <w:r w:rsidRPr="00EC1FCA">
        <w:rPr>
          <w:rFonts w:asciiTheme="minorHAnsi" w:hAnsiTheme="minorHAnsi"/>
          <w:sz w:val="28"/>
          <w:szCs w:val="28"/>
        </w:rPr>
        <w:lastRenderedPageBreak/>
        <w:t xml:space="preserve">percentuale scende di otto punti, al 68%, nel caso delle imprese con più di dieci addetti. </w:t>
      </w:r>
    </w:p>
    <w:p w:rsidR="00527878" w:rsidRDefault="009477BC" w:rsidP="00CB34AE">
      <w:pPr>
        <w:spacing w:after="200" w:line="360" w:lineRule="auto"/>
        <w:jc w:val="both"/>
        <w:rPr>
          <w:rFonts w:asciiTheme="minorHAnsi" w:hAnsiTheme="minorHAnsi"/>
          <w:sz w:val="28"/>
          <w:szCs w:val="28"/>
        </w:rPr>
      </w:pPr>
      <w:r>
        <w:rPr>
          <w:rFonts w:asciiTheme="minorHAnsi" w:hAnsiTheme="minorHAnsi"/>
          <w:noProof/>
          <w:sz w:val="28"/>
          <w:szCs w:val="28"/>
        </w:rPr>
        <w:drawing>
          <wp:inline distT="0" distB="0" distL="0" distR="0">
            <wp:extent cx="6293922" cy="2731325"/>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3E74.tmp"/>
                    <pic:cNvPicPr/>
                  </pic:nvPicPr>
                  <pic:blipFill>
                    <a:blip r:embed="rId13">
                      <a:extLst>
                        <a:ext uri="{28A0092B-C50C-407E-A947-70E740481C1C}">
                          <a14:useLocalDpi xmlns:a14="http://schemas.microsoft.com/office/drawing/2010/main" val="0"/>
                        </a:ext>
                      </a:extLst>
                    </a:blip>
                    <a:stretch>
                      <a:fillRect/>
                    </a:stretch>
                  </pic:blipFill>
                  <pic:spPr>
                    <a:xfrm>
                      <a:off x="0" y="0"/>
                      <a:ext cx="6300000" cy="2733963"/>
                    </a:xfrm>
                    <a:prstGeom prst="rect">
                      <a:avLst/>
                    </a:prstGeom>
                  </pic:spPr>
                </pic:pic>
              </a:graphicData>
            </a:graphic>
          </wp:inline>
        </w:drawing>
      </w:r>
    </w:p>
    <w:p w:rsidR="00EC1FCA" w:rsidRP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 xml:space="preserve">Il malessere nei confronti della burocrazia viene espresso soprattutto da quelle imprese che operano nei settori indebitamente gravati da una maggiore regolamentazione (istallazione e impianti, autoriparazione e servizi </w:t>
      </w:r>
      <w:r w:rsidR="00E07BA7">
        <w:rPr>
          <w:rFonts w:asciiTheme="minorHAnsi" w:hAnsiTheme="minorHAnsi"/>
          <w:sz w:val="28"/>
          <w:szCs w:val="28"/>
        </w:rPr>
        <w:t>all</w:t>
      </w:r>
      <w:r w:rsidRPr="00EC1FCA">
        <w:rPr>
          <w:rFonts w:asciiTheme="minorHAnsi" w:hAnsiTheme="minorHAnsi"/>
          <w:sz w:val="28"/>
          <w:szCs w:val="28"/>
        </w:rPr>
        <w:t>e imprese) e/o che hanno sofferto di più la crisi</w:t>
      </w:r>
      <w:r w:rsidR="00E07BA7">
        <w:rPr>
          <w:rFonts w:asciiTheme="minorHAnsi" w:hAnsiTheme="minorHAnsi"/>
          <w:sz w:val="28"/>
          <w:szCs w:val="28"/>
        </w:rPr>
        <w:t>,</w:t>
      </w:r>
      <w:r w:rsidRPr="00EC1FCA">
        <w:rPr>
          <w:rFonts w:asciiTheme="minorHAnsi" w:hAnsiTheme="minorHAnsi"/>
          <w:sz w:val="28"/>
          <w:szCs w:val="28"/>
        </w:rPr>
        <w:t xml:space="preserve"> anche perché svolgono la loro attività prevalentemente nel mercato domestico (costruzioni). Di converso, tra le imprese manifatturiere, il giudizio negativo sulla burocrazia risulta </w:t>
      </w:r>
      <w:r w:rsidR="00E07BA7">
        <w:rPr>
          <w:rFonts w:asciiTheme="minorHAnsi" w:hAnsiTheme="minorHAnsi"/>
          <w:sz w:val="28"/>
          <w:szCs w:val="28"/>
        </w:rPr>
        <w:t>leggermente</w:t>
      </w:r>
      <w:r w:rsidRPr="00EC1FCA">
        <w:rPr>
          <w:rFonts w:asciiTheme="minorHAnsi" w:hAnsiTheme="minorHAnsi"/>
          <w:sz w:val="28"/>
          <w:szCs w:val="28"/>
        </w:rPr>
        <w:t xml:space="preserve"> più sfumato. </w:t>
      </w:r>
    </w:p>
    <w:p w:rsidR="00EC1FCA" w:rsidRPr="00EC1FCA" w:rsidRDefault="00EC1FCA" w:rsidP="00CB34AE">
      <w:pPr>
        <w:spacing w:after="200" w:line="360" w:lineRule="auto"/>
        <w:jc w:val="both"/>
        <w:rPr>
          <w:rFonts w:asciiTheme="minorHAnsi" w:hAnsiTheme="minorHAnsi"/>
          <w:sz w:val="28"/>
          <w:szCs w:val="28"/>
        </w:rPr>
      </w:pPr>
    </w:p>
    <w:p w:rsidR="00EC1FCA" w:rsidRPr="00527878" w:rsidRDefault="00527878" w:rsidP="00527878">
      <w:pPr>
        <w:pStyle w:val="Paragrafoelenco"/>
        <w:numPr>
          <w:ilvl w:val="0"/>
          <w:numId w:val="15"/>
        </w:numPr>
        <w:spacing w:line="360" w:lineRule="auto"/>
        <w:jc w:val="both"/>
        <w:rPr>
          <w:sz w:val="28"/>
          <w:szCs w:val="28"/>
        </w:rPr>
      </w:pPr>
      <w:r>
        <w:rPr>
          <w:sz w:val="28"/>
          <w:szCs w:val="28"/>
        </w:rPr>
        <w:t>LA RIFORMA DELLA PUBBLICA AMMINISTRAZIONE TRA</w:t>
      </w:r>
      <w:r w:rsidR="00AA2E97">
        <w:rPr>
          <w:sz w:val="28"/>
          <w:szCs w:val="28"/>
        </w:rPr>
        <w:t xml:space="preserve"> </w:t>
      </w:r>
      <w:r>
        <w:rPr>
          <w:sz w:val="28"/>
          <w:szCs w:val="28"/>
        </w:rPr>
        <w:t>LE PRIORITA’ DELLE PMI</w:t>
      </w:r>
    </w:p>
    <w:p w:rsidR="00EC1FCA" w:rsidRP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 xml:space="preserve">Il giudizio critico sulla burocrazia trova conferma quando agli imprenditori viene chiesto di elencare le riforme dell’agenda di Governo ordinandole per priorità in un ventaglio ristretto di materie cruciali nella vita delle imprese: il fisco, il lavoro, la giustizia e, per l’appunto, la PA. </w:t>
      </w:r>
    </w:p>
    <w:p w:rsidR="00527878" w:rsidRP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lastRenderedPageBreak/>
        <w:t xml:space="preserve">In cima alle aspettative delle imprese ci sono le riforme del fisco e del lavoro. Si tratta di un risultato scontato: Il peso del fisco sulle imprese italiane (sintetizzato dal cosiddetto </w:t>
      </w:r>
      <w:proofErr w:type="spellStart"/>
      <w:r w:rsidRPr="007B6231">
        <w:rPr>
          <w:rFonts w:asciiTheme="minorHAnsi" w:hAnsiTheme="minorHAnsi"/>
          <w:i/>
          <w:sz w:val="28"/>
          <w:szCs w:val="28"/>
        </w:rPr>
        <w:t>total</w:t>
      </w:r>
      <w:proofErr w:type="spellEnd"/>
      <w:r w:rsidRPr="007B6231">
        <w:rPr>
          <w:rFonts w:asciiTheme="minorHAnsi" w:hAnsiTheme="minorHAnsi"/>
          <w:i/>
          <w:sz w:val="28"/>
          <w:szCs w:val="28"/>
        </w:rPr>
        <w:t xml:space="preserve"> </w:t>
      </w:r>
      <w:proofErr w:type="spellStart"/>
      <w:r w:rsidRPr="007B6231">
        <w:rPr>
          <w:rFonts w:asciiTheme="minorHAnsi" w:hAnsiTheme="minorHAnsi"/>
          <w:i/>
          <w:sz w:val="28"/>
          <w:szCs w:val="28"/>
        </w:rPr>
        <w:t>tax</w:t>
      </w:r>
      <w:proofErr w:type="spellEnd"/>
      <w:r w:rsidRPr="007B6231">
        <w:rPr>
          <w:rFonts w:asciiTheme="minorHAnsi" w:hAnsiTheme="minorHAnsi"/>
          <w:i/>
          <w:sz w:val="28"/>
          <w:szCs w:val="28"/>
        </w:rPr>
        <w:t xml:space="preserve"> rate</w:t>
      </w:r>
      <w:r w:rsidR="007B6231">
        <w:rPr>
          <w:rFonts w:asciiTheme="minorHAnsi" w:hAnsiTheme="minorHAnsi"/>
          <w:i/>
          <w:sz w:val="28"/>
          <w:szCs w:val="28"/>
        </w:rPr>
        <w:t xml:space="preserve"> </w:t>
      </w:r>
      <w:r w:rsidR="007B6231" w:rsidRPr="007B6231">
        <w:rPr>
          <w:rFonts w:asciiTheme="minorHAnsi" w:hAnsiTheme="minorHAnsi"/>
          <w:sz w:val="28"/>
          <w:szCs w:val="28"/>
        </w:rPr>
        <w:t>che</w:t>
      </w:r>
      <w:r w:rsidR="007B6231">
        <w:rPr>
          <w:rFonts w:asciiTheme="minorHAnsi" w:hAnsiTheme="minorHAnsi"/>
          <w:sz w:val="28"/>
          <w:szCs w:val="28"/>
        </w:rPr>
        <w:t>, secondo stime CNA, può raggiungere in alcuni casi il 74,4%</w:t>
      </w:r>
      <w:r w:rsidR="007B6231">
        <w:rPr>
          <w:rFonts w:asciiTheme="minorHAnsi" w:hAnsiTheme="minorHAnsi"/>
          <w:i/>
          <w:sz w:val="28"/>
          <w:szCs w:val="28"/>
        </w:rPr>
        <w:t xml:space="preserve"> </w:t>
      </w:r>
      <w:r w:rsidRPr="00EC1FCA">
        <w:rPr>
          <w:rFonts w:asciiTheme="minorHAnsi" w:hAnsiTheme="minorHAnsi"/>
          <w:sz w:val="28"/>
          <w:szCs w:val="28"/>
        </w:rPr>
        <w:t xml:space="preserve">) è tra i più alti d’Europa e lo stesso vale per il costo del lavoro. </w:t>
      </w:r>
    </w:p>
    <w:p w:rsid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 xml:space="preserve">La riforma del fisco risulta poi ampiamente prioritaria tra le imprese con meno di 10 addetti  mentre quella del lavoro viene auspicata soprattutto tra le imprese con più di 10 addetti, nelle quali operano più frequentemente lavoratori dipendenti. </w:t>
      </w:r>
    </w:p>
    <w:p w:rsidR="00E07BA7" w:rsidRDefault="00E07BA7" w:rsidP="00CB34AE">
      <w:pPr>
        <w:spacing w:after="200" w:line="360" w:lineRule="auto"/>
        <w:jc w:val="both"/>
        <w:rPr>
          <w:rFonts w:asciiTheme="minorHAnsi" w:hAnsiTheme="minorHAnsi"/>
          <w:sz w:val="28"/>
          <w:szCs w:val="28"/>
        </w:rPr>
      </w:pPr>
    </w:p>
    <w:p w:rsidR="00527878" w:rsidRDefault="00527878" w:rsidP="00AA2E97">
      <w:pPr>
        <w:spacing w:after="200" w:line="360" w:lineRule="auto"/>
        <w:jc w:val="center"/>
        <w:rPr>
          <w:rFonts w:asciiTheme="minorHAnsi" w:hAnsiTheme="minorHAnsi"/>
          <w:sz w:val="28"/>
          <w:szCs w:val="28"/>
        </w:rPr>
      </w:pPr>
      <w:r>
        <w:rPr>
          <w:rFonts w:asciiTheme="minorHAnsi" w:hAnsiTheme="minorHAnsi"/>
          <w:noProof/>
          <w:sz w:val="28"/>
          <w:szCs w:val="28"/>
        </w:rPr>
        <w:drawing>
          <wp:inline distT="0" distB="0" distL="0" distR="0">
            <wp:extent cx="4253454" cy="32040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387B.tmp"/>
                    <pic:cNvPicPr/>
                  </pic:nvPicPr>
                  <pic:blipFill>
                    <a:blip r:embed="rId14">
                      <a:extLst>
                        <a:ext uri="{28A0092B-C50C-407E-A947-70E740481C1C}">
                          <a14:useLocalDpi xmlns:a14="http://schemas.microsoft.com/office/drawing/2010/main" val="0"/>
                        </a:ext>
                      </a:extLst>
                    </a:blip>
                    <a:stretch>
                      <a:fillRect/>
                    </a:stretch>
                  </pic:blipFill>
                  <pic:spPr>
                    <a:xfrm>
                      <a:off x="0" y="0"/>
                      <a:ext cx="4253454" cy="3204000"/>
                    </a:xfrm>
                    <a:prstGeom prst="rect">
                      <a:avLst/>
                    </a:prstGeom>
                  </pic:spPr>
                </pic:pic>
              </a:graphicData>
            </a:graphic>
          </wp:inline>
        </w:drawing>
      </w:r>
    </w:p>
    <w:p w:rsidR="00527878" w:rsidRPr="00EC1FCA" w:rsidRDefault="00527878" w:rsidP="00CB34AE">
      <w:pPr>
        <w:spacing w:after="200" w:line="360" w:lineRule="auto"/>
        <w:jc w:val="both"/>
        <w:rPr>
          <w:rFonts w:asciiTheme="minorHAnsi" w:hAnsiTheme="minorHAnsi"/>
          <w:sz w:val="28"/>
          <w:szCs w:val="28"/>
        </w:rPr>
      </w:pPr>
    </w:p>
    <w:p w:rsidR="00AA2E97"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È invece sorprendente che la necessità di riformare in tempi brevi la PA trovi il consenso di una quota non irrilevante di imprenditori (il 14,4%)</w:t>
      </w:r>
      <w:r w:rsidR="00E07BA7">
        <w:rPr>
          <w:rFonts w:asciiTheme="minorHAnsi" w:hAnsiTheme="minorHAnsi"/>
          <w:sz w:val="28"/>
          <w:szCs w:val="28"/>
        </w:rPr>
        <w:t>,</w:t>
      </w:r>
      <w:r w:rsidRPr="00EC1FCA">
        <w:rPr>
          <w:rFonts w:asciiTheme="minorHAnsi" w:hAnsiTheme="minorHAnsi"/>
          <w:sz w:val="28"/>
          <w:szCs w:val="28"/>
        </w:rPr>
        <w:t xml:space="preserve"> a conferma </w:t>
      </w:r>
      <w:r w:rsidR="00E07BA7">
        <w:rPr>
          <w:rFonts w:asciiTheme="minorHAnsi" w:hAnsiTheme="minorHAnsi"/>
          <w:sz w:val="28"/>
          <w:szCs w:val="28"/>
        </w:rPr>
        <w:t>della</w:t>
      </w:r>
      <w:r w:rsidRPr="00EC1FCA">
        <w:rPr>
          <w:rFonts w:asciiTheme="minorHAnsi" w:hAnsiTheme="minorHAnsi"/>
          <w:sz w:val="28"/>
          <w:szCs w:val="28"/>
        </w:rPr>
        <w:t xml:space="preserve"> consapevolezza </w:t>
      </w:r>
      <w:r w:rsidR="00E07BA7">
        <w:rPr>
          <w:rFonts w:asciiTheme="minorHAnsi" w:hAnsiTheme="minorHAnsi"/>
          <w:sz w:val="28"/>
          <w:szCs w:val="28"/>
        </w:rPr>
        <w:t>che</w:t>
      </w:r>
      <w:r w:rsidRPr="00EC1FCA">
        <w:rPr>
          <w:rFonts w:asciiTheme="minorHAnsi" w:hAnsiTheme="minorHAnsi"/>
          <w:sz w:val="28"/>
          <w:szCs w:val="28"/>
        </w:rPr>
        <w:t xml:space="preserve"> lo snellimento della pubblica amministrazione rappresent</w:t>
      </w:r>
      <w:r w:rsidR="00E07BA7">
        <w:rPr>
          <w:rFonts w:asciiTheme="minorHAnsi" w:hAnsiTheme="minorHAnsi"/>
          <w:sz w:val="28"/>
          <w:szCs w:val="28"/>
        </w:rPr>
        <w:t>i</w:t>
      </w:r>
      <w:r w:rsidRPr="00EC1FCA">
        <w:rPr>
          <w:rFonts w:asciiTheme="minorHAnsi" w:hAnsiTheme="minorHAnsi"/>
          <w:sz w:val="28"/>
          <w:szCs w:val="28"/>
        </w:rPr>
        <w:t xml:space="preserve"> un fattore strategico per incrementare la competitività del Sistema-Italia</w:t>
      </w:r>
      <w:r w:rsidR="00E07BA7">
        <w:rPr>
          <w:rFonts w:asciiTheme="minorHAnsi" w:hAnsiTheme="minorHAnsi"/>
          <w:sz w:val="28"/>
          <w:szCs w:val="28"/>
        </w:rPr>
        <w:t>.</w:t>
      </w:r>
      <w:r w:rsidRPr="00EC1FCA">
        <w:rPr>
          <w:rFonts w:asciiTheme="minorHAnsi" w:hAnsiTheme="minorHAnsi"/>
          <w:sz w:val="28"/>
          <w:szCs w:val="28"/>
        </w:rPr>
        <w:t xml:space="preserve"> </w:t>
      </w:r>
    </w:p>
    <w:p w:rsidR="00E07BA7" w:rsidRDefault="00E07BA7" w:rsidP="00CB34AE">
      <w:pPr>
        <w:spacing w:after="200" w:line="360" w:lineRule="auto"/>
        <w:jc w:val="both"/>
        <w:rPr>
          <w:rFonts w:asciiTheme="minorHAnsi" w:hAnsiTheme="minorHAnsi"/>
          <w:sz w:val="28"/>
          <w:szCs w:val="28"/>
        </w:rPr>
      </w:pPr>
    </w:p>
    <w:p w:rsidR="00E07BA7" w:rsidRDefault="00E07BA7" w:rsidP="00CB34AE">
      <w:pPr>
        <w:spacing w:after="200" w:line="360" w:lineRule="auto"/>
        <w:jc w:val="both"/>
        <w:rPr>
          <w:rFonts w:asciiTheme="minorHAnsi" w:hAnsiTheme="minorHAnsi"/>
          <w:sz w:val="28"/>
          <w:szCs w:val="28"/>
        </w:rPr>
      </w:pPr>
    </w:p>
    <w:p w:rsidR="00EC1FCA" w:rsidRDefault="009477BC" w:rsidP="00CB34AE">
      <w:pPr>
        <w:spacing w:after="200" w:line="360" w:lineRule="auto"/>
        <w:jc w:val="both"/>
        <w:rPr>
          <w:rFonts w:asciiTheme="minorHAnsi" w:hAnsiTheme="minorHAnsi"/>
          <w:sz w:val="28"/>
          <w:szCs w:val="28"/>
        </w:rPr>
      </w:pPr>
      <w:r>
        <w:rPr>
          <w:rFonts w:asciiTheme="minorHAnsi" w:hAnsiTheme="minorHAnsi"/>
          <w:noProof/>
          <w:sz w:val="28"/>
          <w:szCs w:val="28"/>
        </w:rPr>
        <w:drawing>
          <wp:inline distT="0" distB="0" distL="0" distR="0">
            <wp:extent cx="6115792" cy="2054431"/>
            <wp:effectExtent l="0" t="0" r="0" b="317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B200.tmp"/>
                    <pic:cNvPicPr/>
                  </pic:nvPicPr>
                  <pic:blipFill>
                    <a:blip r:embed="rId15">
                      <a:extLst>
                        <a:ext uri="{28A0092B-C50C-407E-A947-70E740481C1C}">
                          <a14:useLocalDpi xmlns:a14="http://schemas.microsoft.com/office/drawing/2010/main" val="0"/>
                        </a:ext>
                      </a:extLst>
                    </a:blip>
                    <a:stretch>
                      <a:fillRect/>
                    </a:stretch>
                  </pic:blipFill>
                  <pic:spPr>
                    <a:xfrm>
                      <a:off x="0" y="0"/>
                      <a:ext cx="6120130" cy="2055888"/>
                    </a:xfrm>
                    <a:prstGeom prst="rect">
                      <a:avLst/>
                    </a:prstGeom>
                  </pic:spPr>
                </pic:pic>
              </a:graphicData>
            </a:graphic>
          </wp:inline>
        </w:drawing>
      </w:r>
    </w:p>
    <w:p w:rsidR="00AA2E97" w:rsidRPr="005D3003" w:rsidRDefault="005D3003" w:rsidP="005D3003">
      <w:pPr>
        <w:pStyle w:val="Paragrafoelenco"/>
        <w:numPr>
          <w:ilvl w:val="0"/>
          <w:numId w:val="15"/>
        </w:numPr>
        <w:spacing w:line="360" w:lineRule="auto"/>
        <w:jc w:val="both"/>
        <w:rPr>
          <w:sz w:val="28"/>
          <w:szCs w:val="28"/>
        </w:rPr>
      </w:pPr>
      <w:r>
        <w:rPr>
          <w:sz w:val="28"/>
          <w:szCs w:val="28"/>
        </w:rPr>
        <w:t>LA BUROCRAZIA PER LE IMPRESE: COSTOSA, LENTA E, SOPRATTUTTO, INCOMPRENSIBILE</w:t>
      </w:r>
    </w:p>
    <w:p w:rsidR="00E07BA7" w:rsidRDefault="005D3003" w:rsidP="00CB34AE">
      <w:pPr>
        <w:spacing w:after="200" w:line="360" w:lineRule="auto"/>
        <w:jc w:val="both"/>
        <w:rPr>
          <w:rFonts w:asciiTheme="minorHAnsi" w:hAnsiTheme="minorHAnsi"/>
          <w:sz w:val="28"/>
          <w:szCs w:val="28"/>
        </w:rPr>
      </w:pPr>
      <w:r>
        <w:rPr>
          <w:rFonts w:asciiTheme="minorHAnsi" w:hAnsiTheme="minorHAnsi"/>
          <w:sz w:val="28"/>
          <w:szCs w:val="28"/>
        </w:rPr>
        <w:t>La complessità delle norme (ovvero, la scarsa chiarezza</w:t>
      </w:r>
      <w:r w:rsidR="00E07BA7">
        <w:rPr>
          <w:rFonts w:asciiTheme="minorHAnsi" w:hAnsiTheme="minorHAnsi"/>
          <w:sz w:val="28"/>
          <w:szCs w:val="28"/>
        </w:rPr>
        <w:t xml:space="preserve"> e qualità</w:t>
      </w:r>
      <w:r>
        <w:rPr>
          <w:rFonts w:asciiTheme="minorHAnsi" w:hAnsiTheme="minorHAnsi"/>
          <w:sz w:val="28"/>
          <w:szCs w:val="28"/>
        </w:rPr>
        <w:t xml:space="preserve"> della legislazione) è la caratteristica del carico burocratico maggiormente criticat</w:t>
      </w:r>
      <w:r w:rsidR="00E07BA7">
        <w:rPr>
          <w:rFonts w:asciiTheme="minorHAnsi" w:hAnsiTheme="minorHAnsi"/>
          <w:sz w:val="28"/>
          <w:szCs w:val="28"/>
        </w:rPr>
        <w:t>a</w:t>
      </w:r>
      <w:r>
        <w:rPr>
          <w:rFonts w:asciiTheme="minorHAnsi" w:hAnsiTheme="minorHAnsi"/>
          <w:sz w:val="28"/>
          <w:szCs w:val="28"/>
        </w:rPr>
        <w:t xml:space="preserve"> dalle imprese. Ess</w:t>
      </w:r>
      <w:r w:rsidR="00E07BA7">
        <w:rPr>
          <w:rFonts w:asciiTheme="minorHAnsi" w:hAnsiTheme="minorHAnsi"/>
          <w:sz w:val="28"/>
          <w:szCs w:val="28"/>
        </w:rPr>
        <w:t>a</w:t>
      </w:r>
      <w:r>
        <w:rPr>
          <w:rFonts w:asciiTheme="minorHAnsi" w:hAnsiTheme="minorHAnsi"/>
          <w:sz w:val="28"/>
          <w:szCs w:val="28"/>
        </w:rPr>
        <w:t xml:space="preserve"> viene</w:t>
      </w:r>
      <w:r w:rsidR="00E07BA7">
        <w:rPr>
          <w:rFonts w:asciiTheme="minorHAnsi" w:hAnsiTheme="minorHAnsi"/>
          <w:sz w:val="28"/>
          <w:szCs w:val="28"/>
        </w:rPr>
        <w:t>,</w:t>
      </w:r>
      <w:r>
        <w:rPr>
          <w:rFonts w:asciiTheme="minorHAnsi" w:hAnsiTheme="minorHAnsi"/>
          <w:sz w:val="28"/>
          <w:szCs w:val="28"/>
        </w:rPr>
        <w:t xml:space="preserve"> infatti</w:t>
      </w:r>
      <w:r w:rsidR="00E07BA7">
        <w:rPr>
          <w:rFonts w:asciiTheme="minorHAnsi" w:hAnsiTheme="minorHAnsi"/>
          <w:sz w:val="28"/>
          <w:szCs w:val="28"/>
        </w:rPr>
        <w:t>,</w:t>
      </w:r>
      <w:r>
        <w:rPr>
          <w:rFonts w:asciiTheme="minorHAnsi" w:hAnsiTheme="minorHAnsi"/>
          <w:sz w:val="28"/>
          <w:szCs w:val="28"/>
        </w:rPr>
        <w:t xml:space="preserve"> </w:t>
      </w:r>
      <w:r w:rsidR="00E07BA7">
        <w:rPr>
          <w:rFonts w:asciiTheme="minorHAnsi" w:hAnsiTheme="minorHAnsi"/>
          <w:sz w:val="28"/>
          <w:szCs w:val="28"/>
        </w:rPr>
        <w:t>indicata da</w:t>
      </w:r>
      <w:r>
        <w:rPr>
          <w:rFonts w:asciiTheme="minorHAnsi" w:hAnsiTheme="minorHAnsi"/>
          <w:sz w:val="28"/>
          <w:szCs w:val="28"/>
        </w:rPr>
        <w:t xml:space="preserve">l 71,6% dei rispondenti, una percentuale più che doppia rispetto agli altri motivi di insoddisfazione. </w:t>
      </w:r>
      <w:r w:rsidR="00584656">
        <w:rPr>
          <w:rFonts w:asciiTheme="minorHAnsi" w:hAnsiTheme="minorHAnsi"/>
          <w:sz w:val="28"/>
          <w:szCs w:val="28"/>
        </w:rPr>
        <w:t>Tra questi appaiono anche l</w:t>
      </w:r>
      <w:r>
        <w:rPr>
          <w:rFonts w:asciiTheme="minorHAnsi" w:hAnsiTheme="minorHAnsi"/>
          <w:sz w:val="28"/>
          <w:szCs w:val="28"/>
        </w:rPr>
        <w:t xml:space="preserve">a lentezza della PA nel fornire risposte corrette </w:t>
      </w:r>
      <w:r w:rsidR="00584656">
        <w:rPr>
          <w:rFonts w:asciiTheme="minorHAnsi" w:hAnsiTheme="minorHAnsi"/>
          <w:sz w:val="28"/>
          <w:szCs w:val="28"/>
        </w:rPr>
        <w:t>e il coinvolgimento di più livelli di governo.</w:t>
      </w:r>
    </w:p>
    <w:p w:rsidR="005D3003" w:rsidRDefault="005D3003" w:rsidP="00CB34AE">
      <w:pPr>
        <w:spacing w:after="200" w:line="360" w:lineRule="auto"/>
        <w:jc w:val="both"/>
        <w:rPr>
          <w:rFonts w:asciiTheme="minorHAnsi" w:hAnsiTheme="minorHAnsi"/>
          <w:sz w:val="28"/>
          <w:szCs w:val="28"/>
        </w:rPr>
      </w:pPr>
      <w:r>
        <w:rPr>
          <w:rFonts w:asciiTheme="minorHAnsi" w:hAnsiTheme="minorHAnsi"/>
          <w:sz w:val="28"/>
          <w:szCs w:val="28"/>
        </w:rPr>
        <w:t xml:space="preserve">  </w:t>
      </w:r>
    </w:p>
    <w:p w:rsidR="00AA2E97" w:rsidRPr="00EC1FCA" w:rsidRDefault="002B3EA0" w:rsidP="002B3EA0">
      <w:pPr>
        <w:spacing w:after="200" w:line="360" w:lineRule="auto"/>
        <w:jc w:val="center"/>
        <w:rPr>
          <w:rFonts w:asciiTheme="minorHAnsi" w:hAnsiTheme="minorHAnsi"/>
          <w:sz w:val="28"/>
          <w:szCs w:val="28"/>
        </w:rPr>
      </w:pPr>
      <w:r>
        <w:rPr>
          <w:rFonts w:asciiTheme="minorHAnsi" w:hAnsiTheme="minorHAnsi"/>
          <w:noProof/>
          <w:sz w:val="28"/>
          <w:szCs w:val="28"/>
        </w:rPr>
        <w:drawing>
          <wp:inline distT="0" distB="0" distL="0" distR="0">
            <wp:extent cx="5112000" cy="2713734"/>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7D5A.tmp"/>
                    <pic:cNvPicPr/>
                  </pic:nvPicPr>
                  <pic:blipFill>
                    <a:blip r:embed="rId16">
                      <a:extLst>
                        <a:ext uri="{28A0092B-C50C-407E-A947-70E740481C1C}">
                          <a14:useLocalDpi xmlns:a14="http://schemas.microsoft.com/office/drawing/2010/main" val="0"/>
                        </a:ext>
                      </a:extLst>
                    </a:blip>
                    <a:stretch>
                      <a:fillRect/>
                    </a:stretch>
                  </pic:blipFill>
                  <pic:spPr>
                    <a:xfrm>
                      <a:off x="0" y="0"/>
                      <a:ext cx="5112000" cy="2713734"/>
                    </a:xfrm>
                    <a:prstGeom prst="rect">
                      <a:avLst/>
                    </a:prstGeom>
                  </pic:spPr>
                </pic:pic>
              </a:graphicData>
            </a:graphic>
          </wp:inline>
        </w:drawing>
      </w:r>
    </w:p>
    <w:p w:rsidR="00584656" w:rsidRPr="00584656" w:rsidRDefault="00584656" w:rsidP="00584656">
      <w:pPr>
        <w:spacing w:line="360" w:lineRule="auto"/>
        <w:jc w:val="both"/>
        <w:rPr>
          <w:sz w:val="28"/>
          <w:szCs w:val="28"/>
        </w:rPr>
      </w:pPr>
    </w:p>
    <w:p w:rsidR="00EC1FCA" w:rsidRPr="00EC1FCA" w:rsidRDefault="0015076E" w:rsidP="00CB34AE">
      <w:pPr>
        <w:pStyle w:val="Paragrafoelenco"/>
        <w:numPr>
          <w:ilvl w:val="0"/>
          <w:numId w:val="15"/>
        </w:numPr>
        <w:spacing w:line="360" w:lineRule="auto"/>
        <w:jc w:val="both"/>
        <w:rPr>
          <w:sz w:val="28"/>
          <w:szCs w:val="28"/>
        </w:rPr>
      </w:pPr>
      <w:r>
        <w:rPr>
          <w:sz w:val="28"/>
          <w:szCs w:val="28"/>
        </w:rPr>
        <w:t xml:space="preserve">TROPPO </w:t>
      </w:r>
      <w:r w:rsidR="00EC1FCA" w:rsidRPr="00EC1FCA">
        <w:rPr>
          <w:sz w:val="28"/>
          <w:szCs w:val="28"/>
        </w:rPr>
        <w:t>TEMPO E DENARO PER GLI ADEMPIMENTI</w:t>
      </w:r>
      <w:r>
        <w:rPr>
          <w:sz w:val="28"/>
          <w:szCs w:val="28"/>
        </w:rPr>
        <w:t xml:space="preserve"> OBBLIGANO ALLE CONSULENZE </w:t>
      </w:r>
    </w:p>
    <w:p w:rsidR="00AA2E97" w:rsidRDefault="00AF1086" w:rsidP="00CB34AE">
      <w:pPr>
        <w:spacing w:after="200" w:line="360" w:lineRule="auto"/>
        <w:jc w:val="both"/>
        <w:rPr>
          <w:rFonts w:asciiTheme="minorHAnsi" w:hAnsiTheme="minorHAnsi"/>
          <w:sz w:val="28"/>
          <w:szCs w:val="28"/>
        </w:rPr>
      </w:pPr>
      <w:r>
        <w:rPr>
          <w:rFonts w:asciiTheme="minorHAnsi" w:hAnsiTheme="minorHAnsi"/>
          <w:sz w:val="28"/>
          <w:szCs w:val="28"/>
        </w:rPr>
        <w:t>L</w:t>
      </w:r>
      <w:r w:rsidR="00EC1FCA" w:rsidRPr="00EC1FCA">
        <w:rPr>
          <w:rFonts w:asciiTheme="minorHAnsi" w:hAnsiTheme="minorHAnsi"/>
          <w:sz w:val="28"/>
          <w:szCs w:val="28"/>
        </w:rPr>
        <w:t>a complessità del sistema burocratico</w:t>
      </w:r>
      <w:r w:rsidR="005D3003">
        <w:rPr>
          <w:rFonts w:asciiTheme="minorHAnsi" w:hAnsiTheme="minorHAnsi"/>
          <w:sz w:val="28"/>
          <w:szCs w:val="28"/>
        </w:rPr>
        <w:t xml:space="preserve"> </w:t>
      </w:r>
      <w:r w:rsidR="007F50C9">
        <w:rPr>
          <w:rFonts w:asciiTheme="minorHAnsi" w:hAnsiTheme="minorHAnsi"/>
          <w:sz w:val="28"/>
          <w:szCs w:val="28"/>
        </w:rPr>
        <w:t>sottrae</w:t>
      </w:r>
      <w:r w:rsidR="00EC1FCA" w:rsidRPr="00EC1FCA">
        <w:rPr>
          <w:rFonts w:asciiTheme="minorHAnsi" w:hAnsiTheme="minorHAnsi"/>
          <w:sz w:val="28"/>
          <w:szCs w:val="28"/>
        </w:rPr>
        <w:t xml:space="preserve"> giornate lavorative alla attività dell’impresa </w:t>
      </w:r>
      <w:r w:rsidR="007F50C9">
        <w:rPr>
          <w:rFonts w:asciiTheme="minorHAnsi" w:hAnsiTheme="minorHAnsi"/>
          <w:sz w:val="28"/>
          <w:szCs w:val="28"/>
        </w:rPr>
        <w:t>per il</w:t>
      </w:r>
      <w:r w:rsidR="00EC1FCA" w:rsidRPr="00EC1FCA">
        <w:rPr>
          <w:rFonts w:asciiTheme="minorHAnsi" w:hAnsiTheme="minorHAnsi"/>
          <w:sz w:val="28"/>
          <w:szCs w:val="28"/>
        </w:rPr>
        <w:t xml:space="preserve"> disbrigo degli adempimenti. </w:t>
      </w:r>
    </w:p>
    <w:p w:rsidR="006472C8" w:rsidRDefault="006472C8" w:rsidP="00CB34AE">
      <w:pPr>
        <w:spacing w:after="200" w:line="360" w:lineRule="auto"/>
        <w:jc w:val="both"/>
        <w:rPr>
          <w:rFonts w:asciiTheme="minorHAnsi" w:hAnsiTheme="minorHAnsi"/>
          <w:sz w:val="28"/>
          <w:szCs w:val="28"/>
        </w:rPr>
      </w:pPr>
    </w:p>
    <w:p w:rsidR="00AA2E97" w:rsidRDefault="00C97E0F" w:rsidP="002164DF">
      <w:pPr>
        <w:spacing w:after="200" w:line="360" w:lineRule="auto"/>
        <w:jc w:val="center"/>
        <w:rPr>
          <w:rFonts w:asciiTheme="minorHAnsi" w:hAnsiTheme="minorHAnsi"/>
          <w:sz w:val="28"/>
          <w:szCs w:val="28"/>
        </w:rPr>
      </w:pPr>
      <w:r>
        <w:rPr>
          <w:rFonts w:asciiTheme="minorHAnsi" w:hAnsiTheme="minorHAnsi"/>
          <w:noProof/>
          <w:sz w:val="28"/>
          <w:szCs w:val="28"/>
        </w:rPr>
        <w:drawing>
          <wp:inline distT="0" distB="0" distL="0" distR="0">
            <wp:extent cx="4932000" cy="3092400"/>
            <wp:effectExtent l="0" t="0" r="254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4937C.tmp"/>
                    <pic:cNvPicPr/>
                  </pic:nvPicPr>
                  <pic:blipFill>
                    <a:blip r:embed="rId17">
                      <a:extLst>
                        <a:ext uri="{28A0092B-C50C-407E-A947-70E740481C1C}">
                          <a14:useLocalDpi xmlns:a14="http://schemas.microsoft.com/office/drawing/2010/main" val="0"/>
                        </a:ext>
                      </a:extLst>
                    </a:blip>
                    <a:stretch>
                      <a:fillRect/>
                    </a:stretch>
                  </pic:blipFill>
                  <pic:spPr>
                    <a:xfrm>
                      <a:off x="0" y="0"/>
                      <a:ext cx="4932000" cy="3092400"/>
                    </a:xfrm>
                    <a:prstGeom prst="rect">
                      <a:avLst/>
                    </a:prstGeom>
                  </pic:spPr>
                </pic:pic>
              </a:graphicData>
            </a:graphic>
          </wp:inline>
        </w:drawing>
      </w:r>
    </w:p>
    <w:p w:rsidR="007B6231" w:rsidRDefault="00AA2E97" w:rsidP="00CB34AE">
      <w:pPr>
        <w:spacing w:after="200" w:line="360" w:lineRule="auto"/>
        <w:jc w:val="both"/>
        <w:rPr>
          <w:rFonts w:asciiTheme="minorHAnsi" w:hAnsiTheme="minorHAnsi"/>
          <w:sz w:val="28"/>
          <w:szCs w:val="28"/>
        </w:rPr>
      </w:pPr>
      <w:r>
        <w:rPr>
          <w:rFonts w:asciiTheme="minorHAnsi" w:hAnsiTheme="minorHAnsi"/>
          <w:sz w:val="28"/>
          <w:szCs w:val="28"/>
        </w:rPr>
        <w:t>Per il</w:t>
      </w:r>
      <w:r w:rsidR="00EC1FCA" w:rsidRPr="00EC1FCA">
        <w:rPr>
          <w:rFonts w:asciiTheme="minorHAnsi" w:hAnsiTheme="minorHAnsi"/>
          <w:sz w:val="28"/>
          <w:szCs w:val="28"/>
        </w:rPr>
        <w:t xml:space="preserve"> 4</w:t>
      </w:r>
      <w:r w:rsidR="00C97E0F">
        <w:rPr>
          <w:rFonts w:asciiTheme="minorHAnsi" w:hAnsiTheme="minorHAnsi"/>
          <w:sz w:val="28"/>
          <w:szCs w:val="28"/>
        </w:rPr>
        <w:t>1,8</w:t>
      </w:r>
      <w:r w:rsidR="00EC1FCA" w:rsidRPr="00EC1FCA">
        <w:rPr>
          <w:rFonts w:asciiTheme="minorHAnsi" w:hAnsiTheme="minorHAnsi"/>
          <w:sz w:val="28"/>
          <w:szCs w:val="28"/>
        </w:rPr>
        <w:t xml:space="preserve">% delle imprese, </w:t>
      </w:r>
      <w:r w:rsidR="00A5561F">
        <w:rPr>
          <w:rFonts w:asciiTheme="minorHAnsi" w:hAnsiTheme="minorHAnsi"/>
          <w:sz w:val="28"/>
          <w:szCs w:val="28"/>
        </w:rPr>
        <w:t xml:space="preserve">si </w:t>
      </w:r>
      <w:r w:rsidR="00C97E0F">
        <w:rPr>
          <w:rFonts w:asciiTheme="minorHAnsi" w:hAnsiTheme="minorHAnsi"/>
          <w:sz w:val="28"/>
          <w:szCs w:val="28"/>
        </w:rPr>
        <w:t>arriva fino a tre giorni al mese</w:t>
      </w:r>
      <w:r w:rsidR="00EC1FCA" w:rsidRPr="00EC1FCA">
        <w:rPr>
          <w:rFonts w:asciiTheme="minorHAnsi" w:hAnsiTheme="minorHAnsi"/>
          <w:sz w:val="28"/>
          <w:szCs w:val="28"/>
        </w:rPr>
        <w:t xml:space="preserve"> (</w:t>
      </w:r>
      <w:r w:rsidR="00C97E0F">
        <w:rPr>
          <w:rFonts w:asciiTheme="minorHAnsi" w:hAnsiTheme="minorHAnsi"/>
          <w:sz w:val="28"/>
          <w:szCs w:val="28"/>
        </w:rPr>
        <w:t>24 ore lavorative</w:t>
      </w:r>
      <w:r w:rsidR="00EC1FCA" w:rsidRPr="00EC1FCA">
        <w:rPr>
          <w:rFonts w:asciiTheme="minorHAnsi" w:hAnsiTheme="minorHAnsi"/>
          <w:sz w:val="28"/>
          <w:szCs w:val="28"/>
        </w:rPr>
        <w:t xml:space="preserve">) </w:t>
      </w:r>
      <w:r w:rsidR="00C97E0F">
        <w:rPr>
          <w:rFonts w:asciiTheme="minorHAnsi" w:hAnsiTheme="minorHAnsi"/>
          <w:sz w:val="28"/>
          <w:szCs w:val="28"/>
        </w:rPr>
        <w:t xml:space="preserve">ma </w:t>
      </w:r>
      <w:r w:rsidR="00EC1FCA" w:rsidRPr="00EC1FCA">
        <w:rPr>
          <w:rFonts w:asciiTheme="minorHAnsi" w:hAnsiTheme="minorHAnsi"/>
          <w:sz w:val="28"/>
          <w:szCs w:val="28"/>
        </w:rPr>
        <w:t xml:space="preserve">nel </w:t>
      </w:r>
      <w:r w:rsidR="00C97E0F">
        <w:rPr>
          <w:rFonts w:asciiTheme="minorHAnsi" w:hAnsiTheme="minorHAnsi"/>
          <w:sz w:val="28"/>
          <w:szCs w:val="28"/>
        </w:rPr>
        <w:t>30,7</w:t>
      </w:r>
      <w:r w:rsidR="00EC1FCA" w:rsidRPr="00EC1FCA">
        <w:rPr>
          <w:rFonts w:asciiTheme="minorHAnsi" w:hAnsiTheme="minorHAnsi"/>
          <w:sz w:val="28"/>
          <w:szCs w:val="28"/>
        </w:rPr>
        <w:t xml:space="preserve">% dei casi, </w:t>
      </w:r>
      <w:r w:rsidR="00C97E0F">
        <w:rPr>
          <w:rFonts w:asciiTheme="minorHAnsi" w:hAnsiTheme="minorHAnsi"/>
          <w:sz w:val="28"/>
          <w:szCs w:val="28"/>
        </w:rPr>
        <w:t>vengono impiegate fino a 5 giornate al mese (40 ore lavorative)</w:t>
      </w:r>
      <w:r w:rsidR="00EC1FCA" w:rsidRPr="00EC1FCA">
        <w:rPr>
          <w:rFonts w:asciiTheme="minorHAnsi" w:hAnsiTheme="minorHAnsi"/>
          <w:sz w:val="28"/>
          <w:szCs w:val="28"/>
        </w:rPr>
        <w:t>.</w:t>
      </w:r>
    </w:p>
    <w:p w:rsidR="002164DF" w:rsidRDefault="002164DF" w:rsidP="00CB34AE">
      <w:pPr>
        <w:spacing w:after="200" w:line="360" w:lineRule="auto"/>
        <w:jc w:val="both"/>
        <w:rPr>
          <w:rFonts w:asciiTheme="minorHAnsi" w:hAnsiTheme="minorHAnsi"/>
          <w:sz w:val="28"/>
          <w:szCs w:val="28"/>
        </w:rPr>
      </w:pPr>
    </w:p>
    <w:p w:rsidR="00EC1FCA" w:rsidRP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Burocrazia significa anche doversi recare presso gli uffici di enti pubblici per assolvere agli adempimenti previsti per le imprese.</w:t>
      </w:r>
    </w:p>
    <w:p w:rsidR="002164DF"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 xml:space="preserve">In media, il disbrigo degli adempimenti burocratici </w:t>
      </w:r>
      <w:r w:rsidRPr="00584656">
        <w:rPr>
          <w:rFonts w:asciiTheme="minorHAnsi" w:hAnsiTheme="minorHAnsi"/>
          <w:sz w:val="28"/>
          <w:szCs w:val="28"/>
        </w:rPr>
        <w:t>obbliga</w:t>
      </w:r>
      <w:r w:rsidRPr="00EC1FCA">
        <w:rPr>
          <w:rFonts w:asciiTheme="minorHAnsi" w:hAnsiTheme="minorHAnsi"/>
          <w:sz w:val="28"/>
          <w:szCs w:val="28"/>
        </w:rPr>
        <w:t xml:space="preserve"> l’80% degli imprenditori a recarsi presso gli uffici pubblici non più di 20 volte l’anno. </w:t>
      </w:r>
    </w:p>
    <w:p w:rsidR="002164DF" w:rsidRPr="00EC1FCA" w:rsidRDefault="00256483" w:rsidP="00DF407D">
      <w:pPr>
        <w:spacing w:after="200" w:line="360" w:lineRule="auto"/>
        <w:jc w:val="center"/>
        <w:rPr>
          <w:rFonts w:asciiTheme="minorHAnsi" w:hAnsiTheme="minorHAnsi"/>
          <w:sz w:val="28"/>
          <w:szCs w:val="28"/>
        </w:rPr>
      </w:pPr>
      <w:r>
        <w:rPr>
          <w:rFonts w:asciiTheme="minorHAnsi" w:hAnsiTheme="minorHAnsi"/>
          <w:noProof/>
          <w:sz w:val="28"/>
          <w:szCs w:val="28"/>
        </w:rPr>
        <w:lastRenderedPageBreak/>
        <w:drawing>
          <wp:inline distT="0" distB="0" distL="0" distR="0">
            <wp:extent cx="3272672" cy="3600000"/>
            <wp:effectExtent l="0" t="0" r="4445" b="63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AB31.tmp"/>
                    <pic:cNvPicPr/>
                  </pic:nvPicPr>
                  <pic:blipFill>
                    <a:blip r:embed="rId18">
                      <a:extLst>
                        <a:ext uri="{28A0092B-C50C-407E-A947-70E740481C1C}">
                          <a14:useLocalDpi xmlns:a14="http://schemas.microsoft.com/office/drawing/2010/main" val="0"/>
                        </a:ext>
                      </a:extLst>
                    </a:blip>
                    <a:stretch>
                      <a:fillRect/>
                    </a:stretch>
                  </pic:blipFill>
                  <pic:spPr>
                    <a:xfrm>
                      <a:off x="0" y="0"/>
                      <a:ext cx="3272672" cy="3600000"/>
                    </a:xfrm>
                    <a:prstGeom prst="rect">
                      <a:avLst/>
                    </a:prstGeom>
                  </pic:spPr>
                </pic:pic>
              </a:graphicData>
            </a:graphic>
          </wp:inline>
        </w:drawing>
      </w:r>
    </w:p>
    <w:p w:rsidR="00EC1FCA" w:rsidRPr="00EC1FCA" w:rsidRDefault="00584656" w:rsidP="00CB34AE">
      <w:pPr>
        <w:spacing w:after="200" w:line="360" w:lineRule="auto"/>
        <w:jc w:val="both"/>
        <w:rPr>
          <w:rFonts w:asciiTheme="minorHAnsi" w:hAnsiTheme="minorHAnsi"/>
          <w:sz w:val="28"/>
          <w:szCs w:val="28"/>
        </w:rPr>
      </w:pPr>
      <w:r>
        <w:rPr>
          <w:rFonts w:asciiTheme="minorHAnsi" w:hAnsiTheme="minorHAnsi"/>
          <w:sz w:val="28"/>
          <w:szCs w:val="28"/>
        </w:rPr>
        <w:t>Paradossalmente i</w:t>
      </w:r>
      <w:r w:rsidR="00EC1FCA" w:rsidRPr="00EC1FCA">
        <w:rPr>
          <w:rFonts w:asciiTheme="minorHAnsi" w:hAnsiTheme="minorHAnsi"/>
          <w:sz w:val="28"/>
          <w:szCs w:val="28"/>
        </w:rPr>
        <w:t>l basso numero di visite presso gli uffici pubblici, che appare di per sé un dato incoraggiante, dipende</w:t>
      </w:r>
      <w:r w:rsidR="006472C8">
        <w:rPr>
          <w:rFonts w:asciiTheme="minorHAnsi" w:hAnsiTheme="minorHAnsi"/>
          <w:sz w:val="28"/>
          <w:szCs w:val="28"/>
        </w:rPr>
        <w:t xml:space="preserve"> p</w:t>
      </w:r>
      <w:r>
        <w:rPr>
          <w:rFonts w:asciiTheme="minorHAnsi" w:hAnsiTheme="minorHAnsi"/>
          <w:sz w:val="28"/>
          <w:szCs w:val="28"/>
        </w:rPr>
        <w:t xml:space="preserve">roprio </w:t>
      </w:r>
      <w:r w:rsidR="00EC1FCA" w:rsidRPr="00EC1FCA">
        <w:rPr>
          <w:rFonts w:asciiTheme="minorHAnsi" w:hAnsiTheme="minorHAnsi"/>
          <w:sz w:val="28"/>
          <w:szCs w:val="28"/>
        </w:rPr>
        <w:t>dall’eccessiva complessità degli adempimenti. In Italia, infatti, la totalità delle imprese si avvale della collaborazione di soggetti qualificati esterni (associazioni di categoria</w:t>
      </w:r>
      <w:r w:rsidR="00713E75">
        <w:rPr>
          <w:rFonts w:asciiTheme="minorHAnsi" w:hAnsiTheme="minorHAnsi"/>
          <w:sz w:val="28"/>
          <w:szCs w:val="28"/>
        </w:rPr>
        <w:t xml:space="preserve"> e altri soggetti abilitati</w:t>
      </w:r>
      <w:r w:rsidR="00EC1FCA" w:rsidRPr="00EC1FCA">
        <w:rPr>
          <w:rFonts w:asciiTheme="minorHAnsi" w:hAnsiTheme="minorHAnsi"/>
          <w:sz w:val="28"/>
          <w:szCs w:val="28"/>
        </w:rPr>
        <w:t xml:space="preserve">) per il disbrigo delle pratiche burocratiche. Le imprese che affidano interamente le pratiche burocratiche all’esterno sono addirittura il 60,1% del totale. </w:t>
      </w:r>
    </w:p>
    <w:p w:rsid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 xml:space="preserve">Il fatto che tale quota si riduca di circa sette punti nel caso delle imprese più strutturate (più di 10 addetti), che dispongono in molti casi di personale interno dedicato al disbrigo delle pratiche burocratiche, conferma nuovamente l’inadeguatezza dell’architettura del sistema burocratico nazionale rispetto alle esigenze delle micro imprese. </w:t>
      </w:r>
    </w:p>
    <w:p w:rsidR="00DF407D" w:rsidRDefault="00DF407D" w:rsidP="00DF407D">
      <w:pPr>
        <w:spacing w:after="200" w:line="360" w:lineRule="auto"/>
        <w:jc w:val="center"/>
        <w:rPr>
          <w:rFonts w:asciiTheme="minorHAnsi" w:hAnsiTheme="minorHAnsi"/>
          <w:sz w:val="28"/>
          <w:szCs w:val="28"/>
        </w:rPr>
      </w:pPr>
      <w:r>
        <w:rPr>
          <w:rFonts w:asciiTheme="minorHAnsi" w:hAnsiTheme="minorHAnsi"/>
          <w:noProof/>
          <w:sz w:val="28"/>
          <w:szCs w:val="28"/>
        </w:rPr>
        <w:lastRenderedPageBreak/>
        <w:drawing>
          <wp:inline distT="0" distB="0" distL="0" distR="0">
            <wp:extent cx="4932000" cy="3715200"/>
            <wp:effectExtent l="0" t="0" r="254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8E90.tmp"/>
                    <pic:cNvPicPr/>
                  </pic:nvPicPr>
                  <pic:blipFill>
                    <a:blip r:embed="rId19">
                      <a:extLst>
                        <a:ext uri="{28A0092B-C50C-407E-A947-70E740481C1C}">
                          <a14:useLocalDpi xmlns:a14="http://schemas.microsoft.com/office/drawing/2010/main" val="0"/>
                        </a:ext>
                      </a:extLst>
                    </a:blip>
                    <a:stretch>
                      <a:fillRect/>
                    </a:stretch>
                  </pic:blipFill>
                  <pic:spPr>
                    <a:xfrm>
                      <a:off x="0" y="0"/>
                      <a:ext cx="4932000" cy="3715200"/>
                    </a:xfrm>
                    <a:prstGeom prst="rect">
                      <a:avLst/>
                    </a:prstGeom>
                  </pic:spPr>
                </pic:pic>
              </a:graphicData>
            </a:graphic>
          </wp:inline>
        </w:drawing>
      </w:r>
    </w:p>
    <w:p w:rsidR="001702E4" w:rsidRDefault="001702E4" w:rsidP="00DF407D">
      <w:pPr>
        <w:spacing w:after="200" w:line="360" w:lineRule="auto"/>
        <w:jc w:val="center"/>
        <w:rPr>
          <w:rFonts w:asciiTheme="minorHAnsi" w:hAnsiTheme="minorHAnsi"/>
          <w:sz w:val="28"/>
          <w:szCs w:val="28"/>
        </w:rPr>
      </w:pPr>
    </w:p>
    <w:p w:rsidR="00DF407D" w:rsidRDefault="00256483" w:rsidP="00CB34AE">
      <w:pPr>
        <w:spacing w:after="200" w:line="360" w:lineRule="auto"/>
        <w:jc w:val="both"/>
        <w:rPr>
          <w:rFonts w:asciiTheme="minorHAnsi" w:hAnsiTheme="minorHAnsi"/>
          <w:sz w:val="28"/>
          <w:szCs w:val="28"/>
        </w:rPr>
      </w:pPr>
      <w:r>
        <w:rPr>
          <w:rFonts w:asciiTheme="minorHAnsi" w:hAnsiTheme="minorHAnsi"/>
          <w:noProof/>
          <w:sz w:val="28"/>
          <w:szCs w:val="28"/>
        </w:rPr>
        <w:drawing>
          <wp:inline distT="0" distB="0" distL="0" distR="0">
            <wp:extent cx="6305797" cy="2648198"/>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B49.tmp"/>
                    <pic:cNvPicPr/>
                  </pic:nvPicPr>
                  <pic:blipFill>
                    <a:blip r:embed="rId20">
                      <a:extLst>
                        <a:ext uri="{28A0092B-C50C-407E-A947-70E740481C1C}">
                          <a14:useLocalDpi xmlns:a14="http://schemas.microsoft.com/office/drawing/2010/main" val="0"/>
                        </a:ext>
                      </a:extLst>
                    </a:blip>
                    <a:stretch>
                      <a:fillRect/>
                    </a:stretch>
                  </pic:blipFill>
                  <pic:spPr>
                    <a:xfrm>
                      <a:off x="0" y="0"/>
                      <a:ext cx="6310270" cy="2650077"/>
                    </a:xfrm>
                    <a:prstGeom prst="rect">
                      <a:avLst/>
                    </a:prstGeom>
                  </pic:spPr>
                </pic:pic>
              </a:graphicData>
            </a:graphic>
          </wp:inline>
        </w:drawing>
      </w:r>
    </w:p>
    <w:p w:rsidR="00EC1FCA" w:rsidRDefault="00EC1FCA" w:rsidP="00CB34AE">
      <w:pPr>
        <w:spacing w:after="200" w:line="360" w:lineRule="auto"/>
        <w:rPr>
          <w:rFonts w:asciiTheme="minorHAnsi" w:hAnsiTheme="minorHAnsi"/>
          <w:sz w:val="28"/>
          <w:szCs w:val="28"/>
        </w:rPr>
      </w:pPr>
    </w:p>
    <w:p w:rsidR="007B6231" w:rsidRDefault="007B6231" w:rsidP="00CB34AE">
      <w:pPr>
        <w:spacing w:after="200" w:line="360" w:lineRule="auto"/>
        <w:rPr>
          <w:rFonts w:asciiTheme="minorHAnsi" w:hAnsiTheme="minorHAnsi"/>
          <w:sz w:val="28"/>
          <w:szCs w:val="28"/>
        </w:rPr>
      </w:pPr>
    </w:p>
    <w:p w:rsidR="007B6231" w:rsidRPr="00EC1FCA" w:rsidRDefault="007B6231" w:rsidP="00CB34AE">
      <w:pPr>
        <w:spacing w:after="200" w:line="360" w:lineRule="auto"/>
        <w:rPr>
          <w:rFonts w:asciiTheme="minorHAnsi" w:hAnsiTheme="minorHAnsi"/>
          <w:sz w:val="28"/>
          <w:szCs w:val="28"/>
        </w:rPr>
      </w:pPr>
    </w:p>
    <w:p w:rsidR="00EC1FCA" w:rsidRPr="00EC1FCA" w:rsidRDefault="00EC1FCA" w:rsidP="00CB34AE">
      <w:pPr>
        <w:pStyle w:val="Paragrafoelenco"/>
        <w:numPr>
          <w:ilvl w:val="0"/>
          <w:numId w:val="15"/>
        </w:numPr>
        <w:spacing w:line="360" w:lineRule="auto"/>
        <w:jc w:val="both"/>
        <w:rPr>
          <w:sz w:val="28"/>
          <w:szCs w:val="28"/>
        </w:rPr>
      </w:pPr>
      <w:r w:rsidRPr="00EC1FCA">
        <w:rPr>
          <w:sz w:val="28"/>
          <w:szCs w:val="28"/>
        </w:rPr>
        <w:lastRenderedPageBreak/>
        <w:t>GLI ADEMPIMENTI PIU’ ODIOSI</w:t>
      </w:r>
    </w:p>
    <w:p w:rsidR="00EC1FCA" w:rsidRP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 xml:space="preserve">Per molte imprese, il rispetto degli adempimenti diventa spesso un vero e proprio calvario. È il caso, </w:t>
      </w:r>
      <w:r w:rsidRPr="00EC1FCA">
        <w:rPr>
          <w:rFonts w:asciiTheme="minorHAnsi" w:hAnsiTheme="minorHAnsi"/>
          <w:i/>
          <w:sz w:val="28"/>
          <w:szCs w:val="28"/>
        </w:rPr>
        <w:t>in primis</w:t>
      </w:r>
      <w:r w:rsidRPr="00EC1FCA">
        <w:rPr>
          <w:rFonts w:asciiTheme="minorHAnsi" w:hAnsiTheme="minorHAnsi"/>
          <w:sz w:val="28"/>
          <w:szCs w:val="28"/>
        </w:rPr>
        <w:t xml:space="preserve">, del SISTRI, ritenuto molto problematico dal 61% delle imprese obbligate ad osservarlo. </w:t>
      </w:r>
    </w:p>
    <w:p w:rsidR="00EC1FCA" w:rsidRP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 xml:space="preserve">Un giudizio fortemente critico riguarda anche lo </w:t>
      </w:r>
      <w:proofErr w:type="spellStart"/>
      <w:r w:rsidRPr="00EC1FCA">
        <w:rPr>
          <w:rFonts w:asciiTheme="minorHAnsi" w:hAnsiTheme="minorHAnsi"/>
          <w:sz w:val="28"/>
          <w:szCs w:val="28"/>
        </w:rPr>
        <w:t>Spesometro</w:t>
      </w:r>
      <w:proofErr w:type="spellEnd"/>
      <w:r w:rsidRPr="00EC1FCA">
        <w:rPr>
          <w:rFonts w:asciiTheme="minorHAnsi" w:hAnsiTheme="minorHAnsi"/>
          <w:sz w:val="28"/>
          <w:szCs w:val="28"/>
        </w:rPr>
        <w:t xml:space="preserve"> e la Responsabilità Solidale negli Appalti</w:t>
      </w:r>
      <w:r w:rsidR="00E727B3">
        <w:rPr>
          <w:rFonts w:asciiTheme="minorHAnsi" w:hAnsiTheme="minorHAnsi"/>
          <w:sz w:val="28"/>
          <w:szCs w:val="28"/>
        </w:rPr>
        <w:t xml:space="preserve"> estesa alle ritenute fiscali</w:t>
      </w:r>
      <w:r w:rsidRPr="00EC1FCA">
        <w:rPr>
          <w:rFonts w:asciiTheme="minorHAnsi" w:hAnsiTheme="minorHAnsi"/>
          <w:sz w:val="28"/>
          <w:szCs w:val="28"/>
        </w:rPr>
        <w:t>. Questi adempimenti sono ritenuti altamente problematici rispettivamente dal 45,4% e dal 47% delle imprese tenute ad assolverli.</w:t>
      </w:r>
    </w:p>
    <w:p w:rsidR="001702E4"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 xml:space="preserve">Le percentuali di imprese insoddisfatte </w:t>
      </w:r>
      <w:r w:rsidR="00E727B3">
        <w:rPr>
          <w:rFonts w:asciiTheme="minorHAnsi" w:hAnsiTheme="minorHAnsi"/>
          <w:sz w:val="28"/>
          <w:szCs w:val="28"/>
        </w:rPr>
        <w:t>sono ancora più alte</w:t>
      </w:r>
      <w:r w:rsidRPr="00EC1FCA">
        <w:rPr>
          <w:rFonts w:asciiTheme="minorHAnsi" w:hAnsiTheme="minorHAnsi"/>
          <w:sz w:val="28"/>
          <w:szCs w:val="28"/>
        </w:rPr>
        <w:t xml:space="preserve"> nei settori di attività </w:t>
      </w:r>
      <w:r w:rsidR="00AF1086">
        <w:rPr>
          <w:rFonts w:asciiTheme="minorHAnsi" w:hAnsiTheme="minorHAnsi"/>
          <w:sz w:val="28"/>
          <w:szCs w:val="28"/>
        </w:rPr>
        <w:t>in cui</w:t>
      </w:r>
      <w:r w:rsidRPr="00EC1FCA">
        <w:rPr>
          <w:rFonts w:asciiTheme="minorHAnsi" w:hAnsiTheme="minorHAnsi"/>
          <w:sz w:val="28"/>
          <w:szCs w:val="28"/>
        </w:rPr>
        <w:t xml:space="preserve"> l’obbligo ad adempiere risulta più pervasivo. È il caso dell’autotrasporto e delle autoriparazioni</w:t>
      </w:r>
      <w:r w:rsidR="00E727B3">
        <w:rPr>
          <w:rFonts w:asciiTheme="minorHAnsi" w:hAnsiTheme="minorHAnsi"/>
          <w:sz w:val="28"/>
          <w:szCs w:val="28"/>
        </w:rPr>
        <w:t>,</w:t>
      </w:r>
      <w:r w:rsidRPr="00EC1FCA">
        <w:rPr>
          <w:rFonts w:asciiTheme="minorHAnsi" w:hAnsiTheme="minorHAnsi"/>
          <w:sz w:val="28"/>
          <w:szCs w:val="28"/>
        </w:rPr>
        <w:t xml:space="preserve"> per quel che concerne il SISTRI</w:t>
      </w:r>
      <w:r w:rsidR="00E727B3">
        <w:rPr>
          <w:rFonts w:asciiTheme="minorHAnsi" w:hAnsiTheme="minorHAnsi"/>
          <w:sz w:val="28"/>
          <w:szCs w:val="28"/>
        </w:rPr>
        <w:t>,</w:t>
      </w:r>
      <w:r w:rsidRPr="00EC1FCA">
        <w:rPr>
          <w:rFonts w:asciiTheme="minorHAnsi" w:hAnsiTheme="minorHAnsi"/>
          <w:sz w:val="28"/>
          <w:szCs w:val="28"/>
        </w:rPr>
        <w:t xml:space="preserve"> e delle imprese </w:t>
      </w:r>
      <w:r w:rsidR="00E727B3">
        <w:rPr>
          <w:rFonts w:asciiTheme="minorHAnsi" w:hAnsiTheme="minorHAnsi"/>
          <w:sz w:val="28"/>
          <w:szCs w:val="28"/>
        </w:rPr>
        <w:t xml:space="preserve">della </w:t>
      </w:r>
      <w:r w:rsidRPr="00EC1FCA">
        <w:rPr>
          <w:rFonts w:asciiTheme="minorHAnsi" w:hAnsiTheme="minorHAnsi"/>
          <w:sz w:val="28"/>
          <w:szCs w:val="28"/>
        </w:rPr>
        <w:t xml:space="preserve">manifattura </w:t>
      </w:r>
      <w:r w:rsidR="00E727B3">
        <w:rPr>
          <w:rFonts w:asciiTheme="minorHAnsi" w:hAnsiTheme="minorHAnsi"/>
          <w:sz w:val="28"/>
          <w:szCs w:val="28"/>
        </w:rPr>
        <w:t xml:space="preserve">delle </w:t>
      </w:r>
      <w:r w:rsidRPr="00EC1FCA">
        <w:rPr>
          <w:rFonts w:asciiTheme="minorHAnsi" w:hAnsiTheme="minorHAnsi"/>
          <w:sz w:val="28"/>
          <w:szCs w:val="28"/>
        </w:rPr>
        <w:t>costruzioni per quel che riguarda la Responsabilità Solidale negli Appalti</w:t>
      </w:r>
      <w:r w:rsidR="00256483">
        <w:rPr>
          <w:rFonts w:asciiTheme="minorHAnsi" w:hAnsiTheme="minorHAnsi"/>
          <w:sz w:val="28"/>
          <w:szCs w:val="28"/>
        </w:rPr>
        <w:t xml:space="preserve"> estesa alle ritenute fiscali</w:t>
      </w:r>
      <w:r w:rsidRPr="00EC1FCA">
        <w:rPr>
          <w:rFonts w:asciiTheme="minorHAnsi" w:hAnsiTheme="minorHAnsi"/>
          <w:sz w:val="28"/>
          <w:szCs w:val="28"/>
        </w:rPr>
        <w:t>.</w:t>
      </w:r>
    </w:p>
    <w:p w:rsidR="001702E4" w:rsidRDefault="00D26FF0" w:rsidP="00CB34AE">
      <w:pPr>
        <w:spacing w:after="200" w:line="360" w:lineRule="auto"/>
        <w:jc w:val="both"/>
        <w:rPr>
          <w:rFonts w:asciiTheme="minorHAnsi" w:hAnsiTheme="minorHAnsi"/>
          <w:sz w:val="28"/>
          <w:szCs w:val="28"/>
        </w:rPr>
      </w:pPr>
      <w:r>
        <w:rPr>
          <w:rFonts w:asciiTheme="minorHAnsi" w:hAnsiTheme="minorHAnsi"/>
          <w:noProof/>
          <w:sz w:val="28"/>
          <w:szCs w:val="28"/>
        </w:rPr>
        <w:drawing>
          <wp:inline distT="0" distB="0" distL="0" distR="0">
            <wp:extent cx="6115442" cy="2624447"/>
            <wp:effectExtent l="0" t="0" r="0" b="508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1EEE.tmp"/>
                    <pic:cNvPicPr/>
                  </pic:nvPicPr>
                  <pic:blipFill>
                    <a:blip r:embed="rId21">
                      <a:extLst>
                        <a:ext uri="{28A0092B-C50C-407E-A947-70E740481C1C}">
                          <a14:useLocalDpi xmlns:a14="http://schemas.microsoft.com/office/drawing/2010/main" val="0"/>
                        </a:ext>
                      </a:extLst>
                    </a:blip>
                    <a:stretch>
                      <a:fillRect/>
                    </a:stretch>
                  </pic:blipFill>
                  <pic:spPr>
                    <a:xfrm>
                      <a:off x="0" y="0"/>
                      <a:ext cx="6120130" cy="2626459"/>
                    </a:xfrm>
                    <a:prstGeom prst="rect">
                      <a:avLst/>
                    </a:prstGeom>
                  </pic:spPr>
                </pic:pic>
              </a:graphicData>
            </a:graphic>
          </wp:inline>
        </w:drawing>
      </w:r>
    </w:p>
    <w:p w:rsidR="001702E4" w:rsidRPr="00EC1FCA" w:rsidRDefault="001702E4" w:rsidP="00CB34AE">
      <w:pPr>
        <w:spacing w:after="200" w:line="360" w:lineRule="auto"/>
        <w:jc w:val="both"/>
        <w:rPr>
          <w:rFonts w:asciiTheme="minorHAnsi" w:hAnsiTheme="minorHAnsi"/>
          <w:sz w:val="28"/>
          <w:szCs w:val="28"/>
        </w:rPr>
      </w:pPr>
    </w:p>
    <w:p w:rsid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Nel caso della Responsabilità Solidale degli Appalti</w:t>
      </w:r>
      <w:r w:rsidR="00256483">
        <w:rPr>
          <w:rFonts w:asciiTheme="minorHAnsi" w:hAnsiTheme="minorHAnsi"/>
          <w:sz w:val="28"/>
          <w:szCs w:val="28"/>
        </w:rPr>
        <w:t xml:space="preserve"> estesa alle ritenute fiscali</w:t>
      </w:r>
      <w:r w:rsidRPr="00EC1FCA">
        <w:rPr>
          <w:rFonts w:asciiTheme="minorHAnsi" w:hAnsiTheme="minorHAnsi"/>
          <w:sz w:val="28"/>
          <w:szCs w:val="28"/>
        </w:rPr>
        <w:t xml:space="preserve">, stime del Centro Studi CNA/Area Politiche Fiscali confermano che gli oneri amministrativi </w:t>
      </w:r>
      <w:r w:rsidRPr="00EC1FCA">
        <w:rPr>
          <w:rFonts w:asciiTheme="minorHAnsi" w:hAnsiTheme="minorHAnsi"/>
          <w:sz w:val="28"/>
          <w:szCs w:val="28"/>
        </w:rPr>
        <w:lastRenderedPageBreak/>
        <w:t>legati all’applicazione di questa norma</w:t>
      </w:r>
      <w:r w:rsidR="00256483">
        <w:rPr>
          <w:rFonts w:asciiTheme="minorHAnsi" w:hAnsiTheme="minorHAnsi"/>
          <w:sz w:val="28"/>
          <w:szCs w:val="28"/>
        </w:rPr>
        <w:t xml:space="preserve"> (dovuti principalmente all’esigenza delle imprese di ricorrere a ripetute e costose certificazioni/asseverazioni da parte dei soggetti abilitati)</w:t>
      </w:r>
      <w:r w:rsidRPr="00EC1FCA">
        <w:rPr>
          <w:rFonts w:asciiTheme="minorHAnsi" w:hAnsiTheme="minorHAnsi"/>
          <w:sz w:val="28"/>
          <w:szCs w:val="28"/>
        </w:rPr>
        <w:t>, a livello nazionale, sono pari a circa 1,2 miliardi</w:t>
      </w:r>
      <w:r w:rsidR="00256483">
        <w:rPr>
          <w:rFonts w:asciiTheme="minorHAnsi" w:hAnsiTheme="minorHAnsi"/>
          <w:sz w:val="28"/>
          <w:szCs w:val="28"/>
        </w:rPr>
        <w:t xml:space="preserve"> (vedi tabella</w:t>
      </w:r>
      <w:r w:rsidR="00E727B3">
        <w:rPr>
          <w:rFonts w:asciiTheme="minorHAnsi" w:hAnsiTheme="minorHAnsi"/>
          <w:sz w:val="28"/>
          <w:szCs w:val="28"/>
        </w:rPr>
        <w:t xml:space="preserve"> seguente</w:t>
      </w:r>
      <w:r w:rsidR="00256483">
        <w:rPr>
          <w:rFonts w:asciiTheme="minorHAnsi" w:hAnsiTheme="minorHAnsi"/>
          <w:sz w:val="28"/>
          <w:szCs w:val="28"/>
        </w:rPr>
        <w:t>)</w:t>
      </w:r>
      <w:r w:rsidRPr="00EC1FCA">
        <w:rPr>
          <w:rFonts w:asciiTheme="minorHAnsi" w:hAnsiTheme="minorHAnsi"/>
          <w:sz w:val="28"/>
          <w:szCs w:val="28"/>
        </w:rPr>
        <w:t>.</w:t>
      </w:r>
    </w:p>
    <w:p w:rsidR="00256483" w:rsidRPr="00EC1FCA" w:rsidRDefault="00256483" w:rsidP="00CB34AE">
      <w:pPr>
        <w:spacing w:after="200" w:line="360" w:lineRule="auto"/>
        <w:jc w:val="both"/>
        <w:rPr>
          <w:rFonts w:asciiTheme="minorHAnsi" w:hAnsiTheme="minorHAnsi"/>
        </w:rPr>
      </w:pPr>
      <w:r>
        <w:rPr>
          <w:rFonts w:asciiTheme="minorHAnsi" w:hAnsiTheme="minorHAnsi"/>
          <w:sz w:val="28"/>
          <w:szCs w:val="28"/>
        </w:rPr>
        <w:t xml:space="preserve">Come se non bastasse, un ulteriore e preoccupante effetto distorsivo della Responsabilità solidale estesa alle ritenute fiscali è rappresentato </w:t>
      </w:r>
      <w:r w:rsidR="00F36190">
        <w:rPr>
          <w:rFonts w:asciiTheme="minorHAnsi" w:hAnsiTheme="minorHAnsi"/>
          <w:sz w:val="28"/>
          <w:szCs w:val="28"/>
        </w:rPr>
        <w:t>dalle ricadute negative sui ritardi nei pagamenti tra imprese, generate dalle problematiche (spesso) connesse alla documentazione comprovante il pagamento delle ritenute dei dipendenti.</w:t>
      </w:r>
    </w:p>
    <w:p w:rsidR="00EC1FCA" w:rsidRPr="00EC1FCA" w:rsidRDefault="00EC1FCA" w:rsidP="00CB34AE">
      <w:pPr>
        <w:spacing w:after="200" w:line="360" w:lineRule="auto"/>
        <w:jc w:val="center"/>
        <w:rPr>
          <w:rFonts w:asciiTheme="minorHAnsi" w:hAnsiTheme="minorHAnsi"/>
        </w:rPr>
      </w:pPr>
      <w:r w:rsidRPr="00EC1FCA">
        <w:rPr>
          <w:rFonts w:asciiTheme="minorHAnsi" w:hAnsiTheme="minorHAnsi"/>
          <w:noProof/>
        </w:rPr>
        <w:drawing>
          <wp:inline distT="0" distB="0" distL="0" distR="0" wp14:anchorId="26F15C06" wp14:editId="14642940">
            <wp:extent cx="2772000" cy="4838344"/>
            <wp:effectExtent l="0" t="0" r="9525"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2000" cy="4838344"/>
                    </a:xfrm>
                    <a:prstGeom prst="rect">
                      <a:avLst/>
                    </a:prstGeom>
                    <a:noFill/>
                    <a:ln>
                      <a:noFill/>
                    </a:ln>
                  </pic:spPr>
                </pic:pic>
              </a:graphicData>
            </a:graphic>
          </wp:inline>
        </w:drawing>
      </w:r>
    </w:p>
    <w:p w:rsidR="00EC1FCA" w:rsidRPr="00EC1FCA" w:rsidRDefault="00EC1FCA" w:rsidP="00CB34AE">
      <w:pPr>
        <w:spacing w:after="200" w:line="360" w:lineRule="auto"/>
        <w:rPr>
          <w:rFonts w:asciiTheme="minorHAnsi" w:hAnsiTheme="minorHAnsi"/>
          <w:sz w:val="28"/>
          <w:szCs w:val="28"/>
        </w:rPr>
      </w:pPr>
    </w:p>
    <w:p w:rsidR="00EC1FCA" w:rsidRPr="00EC1FCA" w:rsidRDefault="00EC1FCA" w:rsidP="00CB34AE">
      <w:pPr>
        <w:pStyle w:val="Paragrafoelenco"/>
        <w:numPr>
          <w:ilvl w:val="0"/>
          <w:numId w:val="15"/>
        </w:numPr>
        <w:spacing w:line="360" w:lineRule="auto"/>
        <w:jc w:val="both"/>
        <w:rPr>
          <w:sz w:val="28"/>
          <w:szCs w:val="28"/>
        </w:rPr>
      </w:pPr>
      <w:r w:rsidRPr="00EC1FCA">
        <w:rPr>
          <w:sz w:val="28"/>
          <w:szCs w:val="28"/>
        </w:rPr>
        <w:lastRenderedPageBreak/>
        <w:t>L’ITALIA CAMBIA VERSO?</w:t>
      </w:r>
    </w:p>
    <w:p w:rsidR="00EC1FCA" w:rsidRPr="00EC1FCA" w:rsidRDefault="00E727B3" w:rsidP="00CB34AE">
      <w:pPr>
        <w:spacing w:after="200" w:line="360" w:lineRule="auto"/>
        <w:ind w:left="360"/>
        <w:jc w:val="both"/>
        <w:rPr>
          <w:rFonts w:asciiTheme="minorHAnsi" w:hAnsiTheme="minorHAnsi"/>
          <w:sz w:val="28"/>
          <w:szCs w:val="28"/>
        </w:rPr>
      </w:pPr>
      <w:r>
        <w:rPr>
          <w:rFonts w:asciiTheme="minorHAnsi" w:hAnsiTheme="minorHAnsi"/>
          <w:sz w:val="28"/>
          <w:szCs w:val="28"/>
        </w:rPr>
        <w:t>TRA LE IMPRESE</w:t>
      </w:r>
      <w:r w:rsidR="00EC1FCA" w:rsidRPr="00EC1FCA">
        <w:rPr>
          <w:rFonts w:asciiTheme="minorHAnsi" w:hAnsiTheme="minorHAnsi"/>
          <w:sz w:val="28"/>
          <w:szCs w:val="28"/>
        </w:rPr>
        <w:t xml:space="preserve"> RESISTE LA FIDUCIA NELL’EFFICACIA DELLE RIFORME PROSSIME VENTURE</w:t>
      </w:r>
    </w:p>
    <w:p w:rsid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Negli ultimi anni la parola “semplificazione” ha assunto una centralità crescente nel dibattito di politica economica. Molte iniziative sono state intraprese nella consapevolezza che la ripartenza dell’Italia pass</w:t>
      </w:r>
      <w:r w:rsidR="00E727B3">
        <w:rPr>
          <w:rFonts w:asciiTheme="minorHAnsi" w:hAnsiTheme="minorHAnsi"/>
          <w:sz w:val="28"/>
          <w:szCs w:val="28"/>
        </w:rPr>
        <w:t>i</w:t>
      </w:r>
      <w:r w:rsidRPr="00EC1FCA">
        <w:rPr>
          <w:rFonts w:asciiTheme="minorHAnsi" w:hAnsiTheme="minorHAnsi"/>
          <w:sz w:val="28"/>
          <w:szCs w:val="28"/>
        </w:rPr>
        <w:t xml:space="preserve"> anche attraverso un significativo snellimento del carico burocratico che grava sulle imprese. Purtroppo, però, non sembra che queste abbiano</w:t>
      </w:r>
      <w:r w:rsidR="00F36190">
        <w:rPr>
          <w:rFonts w:asciiTheme="minorHAnsi" w:hAnsiTheme="minorHAnsi"/>
          <w:sz w:val="28"/>
          <w:szCs w:val="28"/>
        </w:rPr>
        <w:t xml:space="preserve"> sortito effetti significativi </w:t>
      </w:r>
      <w:r w:rsidRPr="00EC1FCA">
        <w:rPr>
          <w:rFonts w:asciiTheme="minorHAnsi" w:hAnsiTheme="minorHAnsi"/>
          <w:sz w:val="28"/>
          <w:szCs w:val="28"/>
        </w:rPr>
        <w:t xml:space="preserve">soprattutto </w:t>
      </w:r>
      <w:r w:rsidR="00E727B3">
        <w:rPr>
          <w:rFonts w:asciiTheme="minorHAnsi" w:hAnsiTheme="minorHAnsi"/>
          <w:sz w:val="28"/>
          <w:szCs w:val="28"/>
        </w:rPr>
        <w:t>con riferimento alle</w:t>
      </w:r>
      <w:r w:rsidRPr="00EC1FCA">
        <w:rPr>
          <w:rFonts w:asciiTheme="minorHAnsi" w:hAnsiTheme="minorHAnsi"/>
          <w:sz w:val="28"/>
          <w:szCs w:val="28"/>
        </w:rPr>
        <w:t xml:space="preserve"> semplificazion</w:t>
      </w:r>
      <w:r w:rsidR="00E727B3">
        <w:rPr>
          <w:rFonts w:asciiTheme="minorHAnsi" w:hAnsiTheme="minorHAnsi"/>
          <w:sz w:val="28"/>
          <w:szCs w:val="28"/>
        </w:rPr>
        <w:t>i</w:t>
      </w:r>
      <w:r w:rsidRPr="00EC1FCA">
        <w:rPr>
          <w:rFonts w:asciiTheme="minorHAnsi" w:hAnsiTheme="minorHAnsi"/>
          <w:sz w:val="28"/>
          <w:szCs w:val="28"/>
        </w:rPr>
        <w:t xml:space="preserve"> in tema di fisco e di lavoro. </w:t>
      </w:r>
    </w:p>
    <w:p w:rsidR="00682085" w:rsidRPr="00EC1FCA" w:rsidRDefault="00682085" w:rsidP="00682085">
      <w:pPr>
        <w:spacing w:after="200" w:line="360" w:lineRule="auto"/>
        <w:jc w:val="center"/>
        <w:rPr>
          <w:rFonts w:asciiTheme="minorHAnsi" w:hAnsiTheme="minorHAnsi"/>
          <w:sz w:val="28"/>
          <w:szCs w:val="28"/>
        </w:rPr>
      </w:pPr>
      <w:r>
        <w:rPr>
          <w:rFonts w:asciiTheme="minorHAnsi" w:hAnsiTheme="minorHAnsi"/>
          <w:noProof/>
          <w:sz w:val="28"/>
          <w:szCs w:val="28"/>
        </w:rPr>
        <w:drawing>
          <wp:inline distT="0" distB="0" distL="0" distR="0" wp14:anchorId="346440FA" wp14:editId="051D85B9">
            <wp:extent cx="6365174" cy="2434441"/>
            <wp:effectExtent l="0" t="0" r="0" b="444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C48D.tmp"/>
                    <pic:cNvPicPr/>
                  </pic:nvPicPr>
                  <pic:blipFill>
                    <a:blip r:embed="rId23">
                      <a:extLst>
                        <a:ext uri="{28A0092B-C50C-407E-A947-70E740481C1C}">
                          <a14:useLocalDpi xmlns:a14="http://schemas.microsoft.com/office/drawing/2010/main" val="0"/>
                        </a:ext>
                      </a:extLst>
                    </a:blip>
                    <a:stretch>
                      <a:fillRect/>
                    </a:stretch>
                  </pic:blipFill>
                  <pic:spPr>
                    <a:xfrm>
                      <a:off x="0" y="0"/>
                      <a:ext cx="6369689" cy="2436168"/>
                    </a:xfrm>
                    <a:prstGeom prst="rect">
                      <a:avLst/>
                    </a:prstGeom>
                  </pic:spPr>
                </pic:pic>
              </a:graphicData>
            </a:graphic>
          </wp:inline>
        </w:drawing>
      </w:r>
    </w:p>
    <w:p w:rsidR="00682085" w:rsidRPr="00EC1FCA" w:rsidRDefault="00682085" w:rsidP="00682085">
      <w:pPr>
        <w:spacing w:after="200" w:line="360" w:lineRule="auto"/>
        <w:jc w:val="both"/>
        <w:rPr>
          <w:rFonts w:asciiTheme="minorHAnsi" w:hAnsiTheme="minorHAnsi"/>
          <w:sz w:val="28"/>
          <w:szCs w:val="28"/>
        </w:rPr>
      </w:pPr>
      <w:r w:rsidRPr="00EC1FCA">
        <w:rPr>
          <w:rFonts w:asciiTheme="minorHAnsi" w:hAnsiTheme="minorHAnsi"/>
          <w:sz w:val="28"/>
          <w:szCs w:val="28"/>
        </w:rPr>
        <w:t>Più positivi sono i giudizi sulla semplificazione della burocrazia in tema di ambiente e sicurezza. In quest</w:t>
      </w:r>
      <w:r>
        <w:rPr>
          <w:rFonts w:asciiTheme="minorHAnsi" w:hAnsiTheme="minorHAnsi"/>
          <w:sz w:val="28"/>
          <w:szCs w:val="28"/>
        </w:rPr>
        <w:t>e</w:t>
      </w:r>
      <w:r w:rsidRPr="00EC1FCA">
        <w:rPr>
          <w:rFonts w:asciiTheme="minorHAnsi" w:hAnsiTheme="minorHAnsi"/>
          <w:sz w:val="28"/>
          <w:szCs w:val="28"/>
        </w:rPr>
        <w:t xml:space="preserve"> materi</w:t>
      </w:r>
      <w:r w:rsidR="00E9391E">
        <w:rPr>
          <w:rFonts w:asciiTheme="minorHAnsi" w:hAnsiTheme="minorHAnsi"/>
          <w:sz w:val="28"/>
          <w:szCs w:val="28"/>
        </w:rPr>
        <w:t>e</w:t>
      </w:r>
      <w:r w:rsidRPr="00EC1FCA">
        <w:rPr>
          <w:rFonts w:asciiTheme="minorHAnsi" w:hAnsiTheme="minorHAnsi"/>
          <w:sz w:val="28"/>
          <w:szCs w:val="28"/>
        </w:rPr>
        <w:t xml:space="preserve">, </w:t>
      </w:r>
      <w:r w:rsidR="00E9391E">
        <w:rPr>
          <w:rFonts w:asciiTheme="minorHAnsi" w:hAnsiTheme="minorHAnsi"/>
          <w:sz w:val="28"/>
          <w:szCs w:val="28"/>
        </w:rPr>
        <w:t>nel</w:t>
      </w:r>
      <w:r w:rsidRPr="00EC1FCA">
        <w:rPr>
          <w:rFonts w:asciiTheme="minorHAnsi" w:hAnsiTheme="minorHAnsi"/>
          <w:sz w:val="28"/>
          <w:szCs w:val="28"/>
        </w:rPr>
        <w:t>la qual</w:t>
      </w:r>
      <w:r>
        <w:rPr>
          <w:rFonts w:asciiTheme="minorHAnsi" w:hAnsiTheme="minorHAnsi"/>
          <w:sz w:val="28"/>
          <w:szCs w:val="28"/>
        </w:rPr>
        <w:t>i sono stat</w:t>
      </w:r>
      <w:r w:rsidR="00E9391E">
        <w:rPr>
          <w:rFonts w:asciiTheme="minorHAnsi" w:hAnsiTheme="minorHAnsi"/>
          <w:sz w:val="28"/>
          <w:szCs w:val="28"/>
        </w:rPr>
        <w:t>e</w:t>
      </w:r>
      <w:r>
        <w:rPr>
          <w:rFonts w:asciiTheme="minorHAnsi" w:hAnsiTheme="minorHAnsi"/>
          <w:sz w:val="28"/>
          <w:szCs w:val="28"/>
        </w:rPr>
        <w:t xml:space="preserve"> emanat</w:t>
      </w:r>
      <w:r w:rsidR="00E9391E">
        <w:rPr>
          <w:rFonts w:asciiTheme="minorHAnsi" w:hAnsiTheme="minorHAnsi"/>
          <w:sz w:val="28"/>
          <w:szCs w:val="28"/>
        </w:rPr>
        <w:t>e importanti misure</w:t>
      </w:r>
      <w:r w:rsidR="00AF1086">
        <w:rPr>
          <w:rFonts w:asciiTheme="minorHAnsi" w:hAnsiTheme="minorHAnsi"/>
          <w:sz w:val="28"/>
          <w:szCs w:val="28"/>
        </w:rPr>
        <w:t>,</w:t>
      </w:r>
      <w:r>
        <w:rPr>
          <w:rFonts w:asciiTheme="minorHAnsi" w:hAnsiTheme="minorHAnsi"/>
          <w:sz w:val="28"/>
          <w:szCs w:val="28"/>
        </w:rPr>
        <w:t xml:space="preserve"> </w:t>
      </w:r>
      <w:r w:rsidR="00E9391E">
        <w:rPr>
          <w:rFonts w:asciiTheme="minorHAnsi" w:hAnsiTheme="minorHAnsi"/>
          <w:sz w:val="28"/>
          <w:szCs w:val="28"/>
        </w:rPr>
        <w:t xml:space="preserve">quali </w:t>
      </w:r>
      <w:r>
        <w:rPr>
          <w:rFonts w:asciiTheme="minorHAnsi" w:hAnsiTheme="minorHAnsi"/>
          <w:sz w:val="28"/>
          <w:szCs w:val="28"/>
        </w:rPr>
        <w:t>l’Autorizzazione Unica Ambientale (AUA)</w:t>
      </w:r>
      <w:r w:rsidRPr="00EC1FCA">
        <w:rPr>
          <w:rFonts w:asciiTheme="minorHAnsi" w:hAnsiTheme="minorHAnsi"/>
          <w:sz w:val="28"/>
          <w:szCs w:val="28"/>
        </w:rPr>
        <w:t xml:space="preserve"> </w:t>
      </w:r>
      <w:r>
        <w:rPr>
          <w:rFonts w:asciiTheme="minorHAnsi" w:hAnsiTheme="minorHAnsi"/>
          <w:sz w:val="28"/>
          <w:szCs w:val="28"/>
        </w:rPr>
        <w:t>e</w:t>
      </w:r>
      <w:r w:rsidRPr="00EC1FCA">
        <w:rPr>
          <w:rFonts w:asciiTheme="minorHAnsi" w:hAnsiTheme="minorHAnsi"/>
          <w:sz w:val="28"/>
          <w:szCs w:val="28"/>
        </w:rPr>
        <w:t xml:space="preserve"> </w:t>
      </w:r>
      <w:r w:rsidR="00E9391E">
        <w:rPr>
          <w:rFonts w:asciiTheme="minorHAnsi" w:hAnsiTheme="minorHAnsi"/>
          <w:sz w:val="28"/>
          <w:szCs w:val="28"/>
        </w:rPr>
        <w:t>il</w:t>
      </w:r>
      <w:r w:rsidRPr="00EC1FCA">
        <w:rPr>
          <w:rFonts w:asciiTheme="minorHAnsi" w:hAnsiTheme="minorHAnsi"/>
          <w:sz w:val="28"/>
          <w:szCs w:val="28"/>
        </w:rPr>
        <w:t xml:space="preserve"> nuovo Testo Unico</w:t>
      </w:r>
      <w:r>
        <w:rPr>
          <w:rFonts w:asciiTheme="minorHAnsi" w:hAnsiTheme="minorHAnsi"/>
          <w:sz w:val="28"/>
          <w:szCs w:val="28"/>
        </w:rPr>
        <w:t xml:space="preserve"> sulla </w:t>
      </w:r>
      <w:r w:rsidR="00E9391E">
        <w:rPr>
          <w:rFonts w:asciiTheme="minorHAnsi" w:hAnsiTheme="minorHAnsi"/>
          <w:sz w:val="28"/>
          <w:szCs w:val="28"/>
        </w:rPr>
        <w:t>S</w:t>
      </w:r>
      <w:r>
        <w:rPr>
          <w:rFonts w:asciiTheme="minorHAnsi" w:hAnsiTheme="minorHAnsi"/>
          <w:sz w:val="28"/>
          <w:szCs w:val="28"/>
        </w:rPr>
        <w:t>icurezza</w:t>
      </w:r>
      <w:r w:rsidR="00AF1086">
        <w:rPr>
          <w:rFonts w:asciiTheme="minorHAnsi" w:hAnsiTheme="minorHAnsi"/>
          <w:sz w:val="28"/>
          <w:szCs w:val="28"/>
        </w:rPr>
        <w:t xml:space="preserve">, vi sono stati miglioramenti </w:t>
      </w:r>
      <w:r w:rsidR="00E9391E">
        <w:rPr>
          <w:rFonts w:asciiTheme="minorHAnsi" w:hAnsiTheme="minorHAnsi"/>
          <w:sz w:val="28"/>
          <w:szCs w:val="28"/>
        </w:rPr>
        <w:t xml:space="preserve">percepiti </w:t>
      </w:r>
      <w:r>
        <w:rPr>
          <w:rFonts w:asciiTheme="minorHAnsi" w:hAnsiTheme="minorHAnsi"/>
          <w:sz w:val="28"/>
          <w:szCs w:val="28"/>
        </w:rPr>
        <w:t xml:space="preserve">rispettivamente </w:t>
      </w:r>
      <w:r w:rsidR="00E9391E">
        <w:rPr>
          <w:rFonts w:asciiTheme="minorHAnsi" w:hAnsiTheme="minorHAnsi"/>
          <w:sz w:val="28"/>
          <w:szCs w:val="28"/>
        </w:rPr>
        <w:t>da</w:t>
      </w:r>
      <w:r w:rsidRPr="00EC1FCA">
        <w:rPr>
          <w:rFonts w:asciiTheme="minorHAnsi" w:hAnsiTheme="minorHAnsi"/>
          <w:sz w:val="28"/>
          <w:szCs w:val="28"/>
        </w:rPr>
        <w:t xml:space="preserve">l </w:t>
      </w:r>
      <w:r>
        <w:rPr>
          <w:rFonts w:asciiTheme="minorHAnsi" w:hAnsiTheme="minorHAnsi"/>
          <w:sz w:val="28"/>
          <w:szCs w:val="28"/>
        </w:rPr>
        <w:t xml:space="preserve">27% e </w:t>
      </w:r>
      <w:r w:rsidR="00E9391E">
        <w:rPr>
          <w:rFonts w:asciiTheme="minorHAnsi" w:hAnsiTheme="minorHAnsi"/>
          <w:sz w:val="28"/>
          <w:szCs w:val="28"/>
        </w:rPr>
        <w:t xml:space="preserve">dal </w:t>
      </w:r>
      <w:r w:rsidRPr="00EC1FCA">
        <w:rPr>
          <w:rFonts w:asciiTheme="minorHAnsi" w:hAnsiTheme="minorHAnsi"/>
          <w:sz w:val="28"/>
          <w:szCs w:val="28"/>
        </w:rPr>
        <w:t>32% degli imprenditori.</w:t>
      </w:r>
    </w:p>
    <w:p w:rsidR="001702E4" w:rsidRDefault="001702E4" w:rsidP="00CB34AE">
      <w:pPr>
        <w:spacing w:after="200" w:line="360" w:lineRule="auto"/>
        <w:jc w:val="both"/>
        <w:rPr>
          <w:rFonts w:asciiTheme="minorHAnsi" w:hAnsiTheme="minorHAnsi"/>
          <w:sz w:val="28"/>
          <w:szCs w:val="28"/>
        </w:rPr>
      </w:pPr>
    </w:p>
    <w:p w:rsidR="001702E4" w:rsidRDefault="00682085" w:rsidP="00682085">
      <w:pPr>
        <w:spacing w:after="200" w:line="360" w:lineRule="auto"/>
        <w:jc w:val="center"/>
        <w:rPr>
          <w:rFonts w:asciiTheme="minorHAnsi" w:hAnsiTheme="minorHAnsi"/>
          <w:sz w:val="28"/>
          <w:szCs w:val="28"/>
        </w:rPr>
      </w:pPr>
      <w:r>
        <w:rPr>
          <w:rFonts w:asciiTheme="minorHAnsi" w:hAnsiTheme="minorHAnsi"/>
          <w:noProof/>
          <w:sz w:val="28"/>
          <w:szCs w:val="28"/>
        </w:rPr>
        <w:lastRenderedPageBreak/>
        <w:drawing>
          <wp:inline distT="0" distB="0" distL="0" distR="0" wp14:anchorId="241FB0B4" wp14:editId="6ECAA541">
            <wp:extent cx="4104000" cy="329854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71A2.tmp"/>
                    <pic:cNvPicPr/>
                  </pic:nvPicPr>
                  <pic:blipFill>
                    <a:blip r:embed="rId24">
                      <a:extLst>
                        <a:ext uri="{28A0092B-C50C-407E-A947-70E740481C1C}">
                          <a14:useLocalDpi xmlns:a14="http://schemas.microsoft.com/office/drawing/2010/main" val="0"/>
                        </a:ext>
                      </a:extLst>
                    </a:blip>
                    <a:stretch>
                      <a:fillRect/>
                    </a:stretch>
                  </pic:blipFill>
                  <pic:spPr>
                    <a:xfrm>
                      <a:off x="0" y="0"/>
                      <a:ext cx="4104000" cy="3298546"/>
                    </a:xfrm>
                    <a:prstGeom prst="rect">
                      <a:avLst/>
                    </a:prstGeom>
                  </pic:spPr>
                </pic:pic>
              </a:graphicData>
            </a:graphic>
          </wp:inline>
        </w:drawing>
      </w:r>
    </w:p>
    <w:p w:rsidR="00F36190" w:rsidRDefault="00F36190" w:rsidP="00CB34AE">
      <w:pPr>
        <w:spacing w:after="200" w:line="360" w:lineRule="auto"/>
        <w:jc w:val="both"/>
        <w:rPr>
          <w:rFonts w:asciiTheme="minorHAnsi" w:hAnsiTheme="minorHAnsi"/>
          <w:sz w:val="28"/>
          <w:szCs w:val="28"/>
        </w:rPr>
      </w:pPr>
    </w:p>
    <w:p w:rsidR="00F36190"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L</w:t>
      </w:r>
      <w:r w:rsidR="00F36190">
        <w:rPr>
          <w:rFonts w:asciiTheme="minorHAnsi" w:hAnsiTheme="minorHAnsi"/>
          <w:sz w:val="28"/>
          <w:szCs w:val="28"/>
        </w:rPr>
        <w:t>a percezione</w:t>
      </w:r>
      <w:r w:rsidRPr="00EC1FCA">
        <w:rPr>
          <w:rFonts w:asciiTheme="minorHAnsi" w:hAnsiTheme="minorHAnsi"/>
          <w:sz w:val="28"/>
          <w:szCs w:val="28"/>
        </w:rPr>
        <w:t xml:space="preserve"> dell’azione di governo negli anni della crisi</w:t>
      </w:r>
      <w:r w:rsidR="00F36190">
        <w:rPr>
          <w:rFonts w:asciiTheme="minorHAnsi" w:hAnsiTheme="minorHAnsi"/>
          <w:sz w:val="28"/>
          <w:szCs w:val="28"/>
        </w:rPr>
        <w:t>, giudicata di scarso impatto,</w:t>
      </w:r>
      <w:r w:rsidRPr="00EC1FCA">
        <w:rPr>
          <w:rFonts w:asciiTheme="minorHAnsi" w:hAnsiTheme="minorHAnsi"/>
          <w:sz w:val="28"/>
          <w:szCs w:val="28"/>
        </w:rPr>
        <w:t xml:space="preserve"> si riverbera sulle aspettative future delle imprese che</w:t>
      </w:r>
      <w:r w:rsidR="00ED358B">
        <w:rPr>
          <w:rFonts w:asciiTheme="minorHAnsi" w:hAnsiTheme="minorHAnsi"/>
          <w:sz w:val="28"/>
          <w:szCs w:val="28"/>
        </w:rPr>
        <w:t xml:space="preserve">, </w:t>
      </w:r>
      <w:r w:rsidR="00F36190">
        <w:rPr>
          <w:rFonts w:asciiTheme="minorHAnsi" w:hAnsiTheme="minorHAnsi"/>
          <w:sz w:val="28"/>
          <w:szCs w:val="28"/>
        </w:rPr>
        <w:t xml:space="preserve">seppure </w:t>
      </w:r>
      <w:r w:rsidR="00ED358B">
        <w:rPr>
          <w:rFonts w:asciiTheme="minorHAnsi" w:hAnsiTheme="minorHAnsi"/>
          <w:sz w:val="28"/>
          <w:szCs w:val="28"/>
        </w:rPr>
        <w:t>in maniera misurata</w:t>
      </w:r>
      <w:r w:rsidR="00F36190">
        <w:rPr>
          <w:rFonts w:asciiTheme="minorHAnsi" w:hAnsiTheme="minorHAnsi"/>
          <w:sz w:val="28"/>
          <w:szCs w:val="28"/>
        </w:rPr>
        <w:t xml:space="preserve"> e con sguardo attento</w:t>
      </w:r>
      <w:r w:rsidR="00ED358B">
        <w:rPr>
          <w:rFonts w:asciiTheme="minorHAnsi" w:hAnsiTheme="minorHAnsi"/>
          <w:sz w:val="28"/>
          <w:szCs w:val="28"/>
        </w:rPr>
        <w:t>,</w:t>
      </w:r>
      <w:r w:rsidRPr="00EC1FCA">
        <w:rPr>
          <w:rFonts w:asciiTheme="minorHAnsi" w:hAnsiTheme="minorHAnsi"/>
          <w:sz w:val="28"/>
          <w:szCs w:val="28"/>
        </w:rPr>
        <w:t xml:space="preserve"> esprimono una apertura di credito verso l’attuale </w:t>
      </w:r>
      <w:r w:rsidR="00AF1086">
        <w:rPr>
          <w:rFonts w:asciiTheme="minorHAnsi" w:hAnsiTheme="minorHAnsi"/>
          <w:sz w:val="28"/>
          <w:szCs w:val="28"/>
        </w:rPr>
        <w:t>G</w:t>
      </w:r>
      <w:r w:rsidRPr="00EC1FCA">
        <w:rPr>
          <w:rFonts w:asciiTheme="minorHAnsi" w:hAnsiTheme="minorHAnsi"/>
          <w:sz w:val="28"/>
          <w:szCs w:val="28"/>
        </w:rPr>
        <w:t xml:space="preserve">overno. </w:t>
      </w:r>
    </w:p>
    <w:p w:rsidR="00EC1FCA" w:rsidRP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 xml:space="preserve">Rispetto al giudizio relativo agli ultimi cinque anni, positivo solo per il </w:t>
      </w:r>
      <w:r w:rsidR="00ED358B">
        <w:rPr>
          <w:rFonts w:asciiTheme="minorHAnsi" w:hAnsiTheme="minorHAnsi"/>
          <w:sz w:val="28"/>
          <w:szCs w:val="28"/>
        </w:rPr>
        <w:t>24,7</w:t>
      </w:r>
      <w:r w:rsidRPr="00EC1FCA">
        <w:rPr>
          <w:rFonts w:asciiTheme="minorHAnsi" w:hAnsiTheme="minorHAnsi"/>
          <w:sz w:val="28"/>
          <w:szCs w:val="28"/>
        </w:rPr>
        <w:t>% degli intervistati, la quota di imprese che ritiene che le riforme dell’agenda del governo possano essere efficaci raggiunge quasi il 50%</w:t>
      </w:r>
      <w:r w:rsidR="00B90B8B">
        <w:rPr>
          <w:rFonts w:asciiTheme="minorHAnsi" w:hAnsiTheme="minorHAnsi"/>
          <w:sz w:val="28"/>
          <w:szCs w:val="28"/>
        </w:rPr>
        <w:t>.</w:t>
      </w:r>
      <w:r w:rsidRPr="00EC1FCA">
        <w:rPr>
          <w:rFonts w:asciiTheme="minorHAnsi" w:hAnsiTheme="minorHAnsi"/>
          <w:sz w:val="28"/>
          <w:szCs w:val="28"/>
        </w:rPr>
        <w:t xml:space="preserve"> </w:t>
      </w:r>
    </w:p>
    <w:p w:rsidR="00EC1FCA" w:rsidRDefault="00F36190" w:rsidP="00CB34AE">
      <w:pPr>
        <w:spacing w:after="200" w:line="360" w:lineRule="auto"/>
        <w:jc w:val="both"/>
        <w:rPr>
          <w:rFonts w:asciiTheme="minorHAnsi" w:hAnsiTheme="minorHAnsi"/>
          <w:sz w:val="28"/>
          <w:szCs w:val="28"/>
        </w:rPr>
      </w:pPr>
      <w:r>
        <w:rPr>
          <w:rFonts w:asciiTheme="minorHAnsi" w:hAnsiTheme="minorHAnsi"/>
          <w:noProof/>
          <w:sz w:val="28"/>
          <w:szCs w:val="28"/>
        </w:rPr>
        <w:lastRenderedPageBreak/>
        <w:drawing>
          <wp:inline distT="0" distB="0" distL="0" distR="0">
            <wp:extent cx="6234545" cy="2268187"/>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DF8.tmp"/>
                    <pic:cNvPicPr/>
                  </pic:nvPicPr>
                  <pic:blipFill>
                    <a:blip r:embed="rId25">
                      <a:extLst>
                        <a:ext uri="{28A0092B-C50C-407E-A947-70E740481C1C}">
                          <a14:useLocalDpi xmlns:a14="http://schemas.microsoft.com/office/drawing/2010/main" val="0"/>
                        </a:ext>
                      </a:extLst>
                    </a:blip>
                    <a:stretch>
                      <a:fillRect/>
                    </a:stretch>
                  </pic:blipFill>
                  <pic:spPr>
                    <a:xfrm>
                      <a:off x="0" y="0"/>
                      <a:ext cx="6240694" cy="2270424"/>
                    </a:xfrm>
                    <a:prstGeom prst="rect">
                      <a:avLst/>
                    </a:prstGeom>
                  </pic:spPr>
                </pic:pic>
              </a:graphicData>
            </a:graphic>
          </wp:inline>
        </w:drawing>
      </w:r>
    </w:p>
    <w:p w:rsidR="00EC1FCA" w:rsidRPr="00EC1FCA" w:rsidRDefault="00EC1FCA" w:rsidP="00CB34AE">
      <w:pPr>
        <w:spacing w:after="200" w:line="360" w:lineRule="auto"/>
        <w:rPr>
          <w:rFonts w:asciiTheme="minorHAnsi" w:hAnsiTheme="minorHAnsi"/>
          <w:sz w:val="28"/>
          <w:szCs w:val="28"/>
        </w:rPr>
      </w:pPr>
    </w:p>
    <w:p w:rsidR="00EC1FCA" w:rsidRPr="00EC1FCA" w:rsidRDefault="00EC1FCA" w:rsidP="00CB34AE">
      <w:pPr>
        <w:pStyle w:val="Paragrafoelenco"/>
        <w:numPr>
          <w:ilvl w:val="0"/>
          <w:numId w:val="15"/>
        </w:numPr>
        <w:spacing w:line="360" w:lineRule="auto"/>
        <w:jc w:val="both"/>
        <w:rPr>
          <w:sz w:val="28"/>
          <w:szCs w:val="28"/>
        </w:rPr>
      </w:pPr>
      <w:r w:rsidRPr="00EC1FCA">
        <w:rPr>
          <w:sz w:val="28"/>
          <w:szCs w:val="28"/>
        </w:rPr>
        <w:t>RIFORMARE LA PA PER ACCRESCERE LA COMPETITIVITA’ DELLE IMPRESE: L’AGENDA DIGITALE CRUCIALE PER ACCRESCERE L’INNOVAZIONE E LA COMPETITIVITA’</w:t>
      </w:r>
    </w:p>
    <w:p w:rsidR="00EC1FCA" w:rsidRP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Lo snellimento della burocrazia non dipende solamente dalla semplificazione delle norme. Un efficiente sistema telematico che permetta di interagire con la PA</w:t>
      </w:r>
      <w:r w:rsidR="00B90B8B">
        <w:rPr>
          <w:rFonts w:asciiTheme="minorHAnsi" w:hAnsiTheme="minorHAnsi"/>
          <w:sz w:val="28"/>
          <w:szCs w:val="28"/>
        </w:rPr>
        <w:t>,</w:t>
      </w:r>
      <w:r w:rsidRPr="00EC1FCA">
        <w:rPr>
          <w:rFonts w:asciiTheme="minorHAnsi" w:hAnsiTheme="minorHAnsi"/>
          <w:sz w:val="28"/>
          <w:szCs w:val="28"/>
        </w:rPr>
        <w:t xml:space="preserve"> in maniera semplice e tempestiva</w:t>
      </w:r>
      <w:r w:rsidR="00B90B8B">
        <w:rPr>
          <w:rFonts w:asciiTheme="minorHAnsi" w:hAnsiTheme="minorHAnsi"/>
          <w:sz w:val="28"/>
          <w:szCs w:val="28"/>
        </w:rPr>
        <w:t>,</w:t>
      </w:r>
      <w:r w:rsidRPr="00EC1FCA">
        <w:rPr>
          <w:rFonts w:asciiTheme="minorHAnsi" w:hAnsiTheme="minorHAnsi"/>
          <w:sz w:val="28"/>
          <w:szCs w:val="28"/>
        </w:rPr>
        <w:t xml:space="preserve"> è fondamentale per le imprese e per l’intero Sistema-Italia</w:t>
      </w:r>
      <w:r w:rsidR="00B90B8B">
        <w:rPr>
          <w:rFonts w:asciiTheme="minorHAnsi" w:hAnsiTheme="minorHAnsi"/>
          <w:sz w:val="28"/>
          <w:szCs w:val="28"/>
        </w:rPr>
        <w:t>,</w:t>
      </w:r>
      <w:r w:rsidRPr="00EC1FCA">
        <w:rPr>
          <w:rFonts w:asciiTheme="minorHAnsi" w:hAnsiTheme="minorHAnsi"/>
          <w:sz w:val="28"/>
          <w:szCs w:val="28"/>
        </w:rPr>
        <w:t xml:space="preserve"> </w:t>
      </w:r>
      <w:r w:rsidR="00B90B8B">
        <w:rPr>
          <w:rFonts w:asciiTheme="minorHAnsi" w:hAnsiTheme="minorHAnsi"/>
          <w:sz w:val="28"/>
          <w:szCs w:val="28"/>
        </w:rPr>
        <w:t>con</w:t>
      </w:r>
      <w:r w:rsidRPr="00EC1FCA">
        <w:rPr>
          <w:rFonts w:asciiTheme="minorHAnsi" w:hAnsiTheme="minorHAnsi"/>
          <w:sz w:val="28"/>
          <w:szCs w:val="28"/>
        </w:rPr>
        <w:t xml:space="preserve"> benefici complessivi stimati in 70 miliardi di euro. Di questi, secondo il Politecnico di Milano, </w:t>
      </w:r>
      <w:r w:rsidRPr="00EC1FCA">
        <w:rPr>
          <w:rFonts w:asciiTheme="minorHAnsi" w:hAnsiTheme="minorHAnsi"/>
          <w:b/>
          <w:bCs/>
          <w:color w:val="000000"/>
          <w:sz w:val="28"/>
          <w:szCs w:val="28"/>
          <w:bdr w:val="none" w:sz="0" w:space="0" w:color="auto" w:frame="1"/>
        </w:rPr>
        <w:t>35 miliardi di euro</w:t>
      </w:r>
      <w:r w:rsidRPr="00EC1FCA">
        <w:rPr>
          <w:rFonts w:asciiTheme="minorHAnsi" w:hAnsiTheme="minorHAnsi"/>
          <w:sz w:val="28"/>
          <w:szCs w:val="28"/>
        </w:rPr>
        <w:t xml:space="preserve"> derivano da una spinta all’innovazione digitale della PA </w:t>
      </w:r>
      <w:r w:rsidRPr="00EC1FCA">
        <w:rPr>
          <w:rFonts w:asciiTheme="minorHAnsi" w:hAnsiTheme="minorHAnsi"/>
          <w:color w:val="000000"/>
          <w:sz w:val="28"/>
          <w:szCs w:val="28"/>
        </w:rPr>
        <w:t>(tramite maggiori entrate derivanti dalla lotta all’evasione fiscale e minori uscite connesse al miglioramento dell’efficienza della PA)</w:t>
      </w:r>
      <w:r w:rsidRPr="00EC1FCA">
        <w:rPr>
          <w:rFonts w:asciiTheme="minorHAnsi" w:hAnsiTheme="minorHAnsi"/>
          <w:sz w:val="28"/>
          <w:szCs w:val="28"/>
        </w:rPr>
        <w:t>. Benefici, stimati in 25 miliardi, riguarderebbero le imprese</w:t>
      </w:r>
      <w:r w:rsidRPr="00EC1FCA">
        <w:rPr>
          <w:rStyle w:val="Rimandonotaapidipagina"/>
          <w:rFonts w:asciiTheme="minorHAnsi" w:hAnsiTheme="minorHAnsi"/>
          <w:sz w:val="28"/>
          <w:szCs w:val="28"/>
        </w:rPr>
        <w:footnoteReference w:id="1"/>
      </w:r>
      <w:r w:rsidRPr="00EC1FCA">
        <w:rPr>
          <w:rFonts w:asciiTheme="minorHAnsi" w:hAnsiTheme="minorHAnsi"/>
          <w:sz w:val="28"/>
          <w:szCs w:val="28"/>
        </w:rPr>
        <w:t xml:space="preserve"> e, ancora, circa 10 miliardi sarebbero quelli di cui si avvantaggerebbe l’intero Sistema-Italia</w:t>
      </w:r>
      <w:r w:rsidR="00D97074">
        <w:rPr>
          <w:rFonts w:asciiTheme="minorHAnsi" w:hAnsiTheme="minorHAnsi"/>
          <w:sz w:val="28"/>
          <w:szCs w:val="28"/>
        </w:rPr>
        <w:t>.</w:t>
      </w:r>
    </w:p>
    <w:p w:rsidR="00F27626"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lastRenderedPageBreak/>
        <w:t>L’urgenza di innalzare qualitativamente il livello di informatizzazione emerge con evidenza anche dal</w:t>
      </w:r>
      <w:r w:rsidR="00BF7C10">
        <w:rPr>
          <w:rFonts w:asciiTheme="minorHAnsi" w:hAnsiTheme="minorHAnsi"/>
          <w:sz w:val="28"/>
          <w:szCs w:val="28"/>
        </w:rPr>
        <w:t xml:space="preserve"> sondaggio CNA</w:t>
      </w:r>
      <w:r w:rsidRPr="00EC1FCA">
        <w:rPr>
          <w:rFonts w:asciiTheme="minorHAnsi" w:hAnsiTheme="minorHAnsi"/>
          <w:sz w:val="28"/>
          <w:szCs w:val="28"/>
        </w:rPr>
        <w:t xml:space="preserve">. </w:t>
      </w:r>
      <w:r w:rsidR="00BF7C10">
        <w:rPr>
          <w:rFonts w:asciiTheme="minorHAnsi" w:hAnsiTheme="minorHAnsi"/>
          <w:sz w:val="28"/>
          <w:szCs w:val="28"/>
        </w:rPr>
        <w:t>L</w:t>
      </w:r>
      <w:r w:rsidRPr="00EC1FCA">
        <w:rPr>
          <w:rFonts w:asciiTheme="minorHAnsi" w:hAnsiTheme="minorHAnsi"/>
          <w:sz w:val="28"/>
          <w:szCs w:val="28"/>
        </w:rPr>
        <w:t>’attuale livello di informatizzazione delle PA è giudicat</w:t>
      </w:r>
      <w:r w:rsidR="00AF1086">
        <w:rPr>
          <w:rFonts w:asciiTheme="minorHAnsi" w:hAnsiTheme="minorHAnsi"/>
          <w:sz w:val="28"/>
          <w:szCs w:val="28"/>
        </w:rPr>
        <w:t>o</w:t>
      </w:r>
      <w:r w:rsidRPr="00EC1FCA">
        <w:rPr>
          <w:rFonts w:asciiTheme="minorHAnsi" w:hAnsiTheme="minorHAnsi"/>
          <w:sz w:val="28"/>
          <w:szCs w:val="28"/>
        </w:rPr>
        <w:t xml:space="preserve"> del tutto inadeguat</w:t>
      </w:r>
      <w:r w:rsidR="00BF7C10">
        <w:rPr>
          <w:rFonts w:asciiTheme="minorHAnsi" w:hAnsiTheme="minorHAnsi"/>
          <w:sz w:val="28"/>
          <w:szCs w:val="28"/>
        </w:rPr>
        <w:t>o</w:t>
      </w:r>
      <w:r w:rsidRPr="00EC1FCA">
        <w:rPr>
          <w:rFonts w:asciiTheme="minorHAnsi" w:hAnsiTheme="minorHAnsi"/>
          <w:sz w:val="28"/>
          <w:szCs w:val="28"/>
        </w:rPr>
        <w:t xml:space="preserve"> rispetto alle necessità delle imprese da circa il 53%</w:t>
      </w:r>
      <w:r w:rsidR="00BF7C10">
        <w:rPr>
          <w:rFonts w:asciiTheme="minorHAnsi" w:hAnsiTheme="minorHAnsi"/>
          <w:sz w:val="28"/>
          <w:szCs w:val="28"/>
        </w:rPr>
        <w:t xml:space="preserve"> </w:t>
      </w:r>
      <w:r w:rsidR="00F27626">
        <w:rPr>
          <w:rFonts w:asciiTheme="minorHAnsi" w:hAnsiTheme="minorHAnsi"/>
          <w:sz w:val="28"/>
          <w:szCs w:val="28"/>
        </w:rPr>
        <w:t>dei rispondenti con meno di 10 addetti</w:t>
      </w:r>
      <w:r w:rsidR="00BF7C10">
        <w:rPr>
          <w:rFonts w:asciiTheme="minorHAnsi" w:hAnsiTheme="minorHAnsi"/>
          <w:sz w:val="28"/>
          <w:szCs w:val="28"/>
        </w:rPr>
        <w:t xml:space="preserve"> </w:t>
      </w:r>
      <w:r w:rsidRPr="00EC1FCA">
        <w:rPr>
          <w:rFonts w:asciiTheme="minorHAnsi" w:hAnsiTheme="minorHAnsi"/>
          <w:sz w:val="28"/>
          <w:szCs w:val="28"/>
        </w:rPr>
        <w:t xml:space="preserve">(tale percentuale </w:t>
      </w:r>
      <w:r w:rsidR="00BF7C10">
        <w:rPr>
          <w:rFonts w:asciiTheme="minorHAnsi" w:hAnsiTheme="minorHAnsi"/>
          <w:sz w:val="28"/>
          <w:szCs w:val="28"/>
        </w:rPr>
        <w:t>scende al 47,2%</w:t>
      </w:r>
      <w:r w:rsidRPr="00EC1FCA">
        <w:rPr>
          <w:rFonts w:asciiTheme="minorHAnsi" w:hAnsiTheme="minorHAnsi"/>
          <w:sz w:val="28"/>
          <w:szCs w:val="28"/>
        </w:rPr>
        <w:t xml:space="preserve"> tra le imprese con più di 10 addetti). Il restante 57% si divide tra una quota molto ampia che ritiene siano possibili miglioramenti (43%), e solo un 4% che lo promuove </w:t>
      </w:r>
      <w:r w:rsidR="00BF7C10">
        <w:rPr>
          <w:rFonts w:asciiTheme="minorHAnsi" w:hAnsiTheme="minorHAnsi"/>
          <w:sz w:val="28"/>
          <w:szCs w:val="28"/>
        </w:rPr>
        <w:t>a pieni voti</w:t>
      </w:r>
      <w:r w:rsidRPr="00EC1FCA">
        <w:rPr>
          <w:rFonts w:asciiTheme="minorHAnsi" w:hAnsiTheme="minorHAnsi"/>
          <w:sz w:val="28"/>
          <w:szCs w:val="28"/>
        </w:rPr>
        <w:t>.</w:t>
      </w:r>
    </w:p>
    <w:p w:rsidR="00D97074" w:rsidRDefault="00D97074" w:rsidP="00D97074">
      <w:pPr>
        <w:spacing w:after="200" w:line="360" w:lineRule="auto"/>
        <w:jc w:val="center"/>
        <w:rPr>
          <w:rFonts w:asciiTheme="minorHAnsi" w:hAnsiTheme="minorHAnsi"/>
          <w:sz w:val="28"/>
          <w:szCs w:val="28"/>
        </w:rPr>
      </w:pPr>
      <w:r>
        <w:rPr>
          <w:rFonts w:asciiTheme="minorHAnsi" w:hAnsiTheme="minorHAnsi"/>
          <w:noProof/>
          <w:sz w:val="28"/>
          <w:szCs w:val="28"/>
        </w:rPr>
        <w:drawing>
          <wp:inline distT="0" distB="0" distL="0" distR="0">
            <wp:extent cx="4212000" cy="3652448"/>
            <wp:effectExtent l="0" t="0" r="0" b="571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B6A.tmp"/>
                    <pic:cNvPicPr/>
                  </pic:nvPicPr>
                  <pic:blipFill>
                    <a:blip r:embed="rId26">
                      <a:extLst>
                        <a:ext uri="{28A0092B-C50C-407E-A947-70E740481C1C}">
                          <a14:useLocalDpi xmlns:a14="http://schemas.microsoft.com/office/drawing/2010/main" val="0"/>
                        </a:ext>
                      </a:extLst>
                    </a:blip>
                    <a:stretch>
                      <a:fillRect/>
                    </a:stretch>
                  </pic:blipFill>
                  <pic:spPr>
                    <a:xfrm>
                      <a:off x="0" y="0"/>
                      <a:ext cx="4212000" cy="3652448"/>
                    </a:xfrm>
                    <a:prstGeom prst="rect">
                      <a:avLst/>
                    </a:prstGeom>
                  </pic:spPr>
                </pic:pic>
              </a:graphicData>
            </a:graphic>
          </wp:inline>
        </w:drawing>
      </w:r>
    </w:p>
    <w:p w:rsidR="00F27626" w:rsidRDefault="00D97074" w:rsidP="00CB34AE">
      <w:pPr>
        <w:spacing w:after="200" w:line="360" w:lineRule="auto"/>
        <w:jc w:val="both"/>
        <w:rPr>
          <w:rFonts w:asciiTheme="minorHAnsi" w:hAnsiTheme="minorHAnsi"/>
          <w:sz w:val="28"/>
          <w:szCs w:val="28"/>
        </w:rPr>
      </w:pPr>
      <w:r>
        <w:rPr>
          <w:rFonts w:asciiTheme="minorHAnsi" w:hAnsiTheme="minorHAnsi"/>
          <w:noProof/>
          <w:sz w:val="28"/>
          <w:szCs w:val="28"/>
        </w:rPr>
        <w:drawing>
          <wp:inline distT="0" distB="0" distL="0" distR="0">
            <wp:extent cx="6281530" cy="1920931"/>
            <wp:effectExtent l="0" t="0" r="5080" b="317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C0C9.tmp"/>
                    <pic:cNvPicPr/>
                  </pic:nvPicPr>
                  <pic:blipFill>
                    <a:blip r:embed="rId27">
                      <a:extLst>
                        <a:ext uri="{28A0092B-C50C-407E-A947-70E740481C1C}">
                          <a14:useLocalDpi xmlns:a14="http://schemas.microsoft.com/office/drawing/2010/main" val="0"/>
                        </a:ext>
                      </a:extLst>
                    </a:blip>
                    <a:stretch>
                      <a:fillRect/>
                    </a:stretch>
                  </pic:blipFill>
                  <pic:spPr>
                    <a:xfrm>
                      <a:off x="0" y="0"/>
                      <a:ext cx="6285275" cy="1922076"/>
                    </a:xfrm>
                    <a:prstGeom prst="rect">
                      <a:avLst/>
                    </a:prstGeom>
                  </pic:spPr>
                </pic:pic>
              </a:graphicData>
            </a:graphic>
          </wp:inline>
        </w:drawing>
      </w:r>
    </w:p>
    <w:p w:rsidR="00BF7C10" w:rsidRDefault="00BF7C10" w:rsidP="00F27626">
      <w:pPr>
        <w:spacing w:after="200" w:line="360" w:lineRule="auto"/>
        <w:jc w:val="center"/>
        <w:rPr>
          <w:rFonts w:asciiTheme="minorHAnsi" w:hAnsiTheme="minorHAnsi"/>
          <w:sz w:val="28"/>
          <w:szCs w:val="28"/>
        </w:rPr>
      </w:pPr>
    </w:p>
    <w:p w:rsidR="00BF0A74" w:rsidRDefault="00BF0A74" w:rsidP="00CB34AE">
      <w:pPr>
        <w:spacing w:after="200" w:line="360" w:lineRule="auto"/>
        <w:jc w:val="both"/>
        <w:rPr>
          <w:rFonts w:asciiTheme="minorHAnsi" w:hAnsiTheme="minorHAnsi"/>
          <w:sz w:val="28"/>
          <w:szCs w:val="28"/>
        </w:rPr>
      </w:pPr>
    </w:p>
    <w:p w:rsidR="00F735EA" w:rsidRDefault="00F27626" w:rsidP="00CB34AE">
      <w:pPr>
        <w:spacing w:after="200" w:line="360" w:lineRule="auto"/>
        <w:jc w:val="both"/>
        <w:rPr>
          <w:rFonts w:asciiTheme="minorHAnsi" w:hAnsiTheme="minorHAnsi"/>
          <w:sz w:val="28"/>
          <w:szCs w:val="28"/>
        </w:rPr>
      </w:pPr>
      <w:r>
        <w:rPr>
          <w:rFonts w:asciiTheme="minorHAnsi" w:hAnsiTheme="minorHAnsi"/>
          <w:sz w:val="28"/>
          <w:szCs w:val="28"/>
        </w:rPr>
        <w:t xml:space="preserve">L’inadeguatezza del livello di informatizzazione della PA si evince anche considerando il numero di pratiche burocratiche effettuate on-line. </w:t>
      </w:r>
      <w:r w:rsidR="00EC1FCA" w:rsidRPr="00EC1FCA">
        <w:rPr>
          <w:rFonts w:asciiTheme="minorHAnsi" w:hAnsiTheme="minorHAnsi"/>
          <w:sz w:val="28"/>
          <w:szCs w:val="28"/>
        </w:rPr>
        <w:t>In media, solo un</w:t>
      </w:r>
      <w:r w:rsidR="00AF1086">
        <w:rPr>
          <w:rFonts w:asciiTheme="minorHAnsi" w:hAnsiTheme="minorHAnsi"/>
          <w:sz w:val="28"/>
          <w:szCs w:val="28"/>
        </w:rPr>
        <w:t>’</w:t>
      </w:r>
      <w:r w:rsidR="00EC1FCA" w:rsidRPr="00EC1FCA">
        <w:rPr>
          <w:rFonts w:asciiTheme="minorHAnsi" w:hAnsiTheme="minorHAnsi"/>
          <w:sz w:val="28"/>
          <w:szCs w:val="28"/>
        </w:rPr>
        <w:t>impresa su tre (</w:t>
      </w:r>
      <w:r w:rsidR="00F735EA">
        <w:rPr>
          <w:rFonts w:asciiTheme="minorHAnsi" w:hAnsiTheme="minorHAnsi"/>
          <w:sz w:val="28"/>
          <w:szCs w:val="28"/>
        </w:rPr>
        <w:t xml:space="preserve">quasi </w:t>
      </w:r>
      <w:r w:rsidR="00EC1FCA" w:rsidRPr="00EC1FCA">
        <w:rPr>
          <w:rFonts w:asciiTheme="minorHAnsi" w:hAnsiTheme="minorHAnsi"/>
          <w:sz w:val="28"/>
          <w:szCs w:val="28"/>
        </w:rPr>
        <w:t>il 29%) riesce a sbrigare più della metà delle pratiche per via telemati</w:t>
      </w:r>
      <w:r w:rsidR="00AF1086">
        <w:rPr>
          <w:rFonts w:asciiTheme="minorHAnsi" w:hAnsiTheme="minorHAnsi"/>
          <w:sz w:val="28"/>
          <w:szCs w:val="28"/>
        </w:rPr>
        <w:t>ca</w:t>
      </w:r>
      <w:r w:rsidR="00EC1FCA" w:rsidRPr="00EC1FCA">
        <w:rPr>
          <w:rFonts w:asciiTheme="minorHAnsi" w:hAnsiTheme="minorHAnsi"/>
          <w:sz w:val="28"/>
          <w:szCs w:val="28"/>
        </w:rPr>
        <w:t xml:space="preserve">. </w:t>
      </w:r>
    </w:p>
    <w:p w:rsidR="00F27626" w:rsidRDefault="00F735EA" w:rsidP="00F735EA">
      <w:pPr>
        <w:spacing w:after="200" w:line="360" w:lineRule="auto"/>
        <w:jc w:val="center"/>
        <w:rPr>
          <w:rFonts w:asciiTheme="minorHAnsi" w:hAnsiTheme="minorHAnsi"/>
          <w:sz w:val="28"/>
          <w:szCs w:val="28"/>
        </w:rPr>
      </w:pPr>
      <w:r>
        <w:rPr>
          <w:rFonts w:asciiTheme="minorHAnsi" w:hAnsiTheme="minorHAnsi"/>
          <w:noProof/>
          <w:sz w:val="28"/>
          <w:szCs w:val="28"/>
        </w:rPr>
        <w:drawing>
          <wp:inline distT="0" distB="0" distL="0" distR="0">
            <wp:extent cx="4016784" cy="3384000"/>
            <wp:effectExtent l="0" t="0" r="3175" b="698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300.tmp"/>
                    <pic:cNvPicPr/>
                  </pic:nvPicPr>
                  <pic:blipFill>
                    <a:blip r:embed="rId28">
                      <a:extLst>
                        <a:ext uri="{28A0092B-C50C-407E-A947-70E740481C1C}">
                          <a14:useLocalDpi xmlns:a14="http://schemas.microsoft.com/office/drawing/2010/main" val="0"/>
                        </a:ext>
                      </a:extLst>
                    </a:blip>
                    <a:stretch>
                      <a:fillRect/>
                    </a:stretch>
                  </pic:blipFill>
                  <pic:spPr>
                    <a:xfrm>
                      <a:off x="0" y="0"/>
                      <a:ext cx="4016784" cy="3384000"/>
                    </a:xfrm>
                    <a:prstGeom prst="rect">
                      <a:avLst/>
                    </a:prstGeom>
                  </pic:spPr>
                </pic:pic>
              </a:graphicData>
            </a:graphic>
          </wp:inline>
        </w:drawing>
      </w:r>
    </w:p>
    <w:p w:rsidR="00F27626" w:rsidRPr="00EC1FCA" w:rsidRDefault="00F27626" w:rsidP="00CB34AE">
      <w:pPr>
        <w:spacing w:after="200" w:line="360" w:lineRule="auto"/>
        <w:jc w:val="both"/>
        <w:rPr>
          <w:rFonts w:asciiTheme="minorHAnsi" w:hAnsiTheme="minorHAnsi"/>
          <w:sz w:val="28"/>
          <w:szCs w:val="28"/>
        </w:rPr>
      </w:pPr>
    </w:p>
    <w:p w:rsid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Questo dato è più alto tra le imprese manifatturiere. Valori inferiori si riscontrano</w:t>
      </w:r>
      <w:r w:rsidR="00AF1086">
        <w:rPr>
          <w:rFonts w:asciiTheme="minorHAnsi" w:hAnsiTheme="minorHAnsi"/>
          <w:sz w:val="28"/>
          <w:szCs w:val="28"/>
        </w:rPr>
        <w:t>,</w:t>
      </w:r>
      <w:r w:rsidRPr="00EC1FCA">
        <w:rPr>
          <w:rFonts w:asciiTheme="minorHAnsi" w:hAnsiTheme="minorHAnsi"/>
          <w:sz w:val="28"/>
          <w:szCs w:val="28"/>
        </w:rPr>
        <w:t xml:space="preserve"> invece</w:t>
      </w:r>
      <w:r w:rsidR="00AF1086">
        <w:rPr>
          <w:rFonts w:asciiTheme="minorHAnsi" w:hAnsiTheme="minorHAnsi"/>
          <w:sz w:val="28"/>
          <w:szCs w:val="28"/>
        </w:rPr>
        <w:t>,</w:t>
      </w:r>
      <w:r w:rsidRPr="00EC1FCA">
        <w:rPr>
          <w:rFonts w:asciiTheme="minorHAnsi" w:hAnsiTheme="minorHAnsi"/>
          <w:sz w:val="28"/>
          <w:szCs w:val="28"/>
        </w:rPr>
        <w:t xml:space="preserve"> per quelle imprese </w:t>
      </w:r>
      <w:r w:rsidR="00BF0A74">
        <w:rPr>
          <w:rFonts w:asciiTheme="minorHAnsi" w:hAnsiTheme="minorHAnsi"/>
          <w:sz w:val="28"/>
          <w:szCs w:val="28"/>
        </w:rPr>
        <w:t>che operano in mercati locali, alle quali la PA richiede ancora più frequentemente</w:t>
      </w:r>
      <w:r w:rsidRPr="00EC1FCA">
        <w:rPr>
          <w:rFonts w:asciiTheme="minorHAnsi" w:hAnsiTheme="minorHAnsi"/>
          <w:sz w:val="28"/>
          <w:szCs w:val="28"/>
        </w:rPr>
        <w:t xml:space="preserve"> </w:t>
      </w:r>
      <w:r w:rsidR="00BF0A74">
        <w:rPr>
          <w:rFonts w:asciiTheme="minorHAnsi" w:hAnsiTheme="minorHAnsi"/>
          <w:sz w:val="28"/>
          <w:szCs w:val="28"/>
        </w:rPr>
        <w:t xml:space="preserve">un contatto diretto </w:t>
      </w:r>
      <w:r w:rsidRPr="00EC1FCA">
        <w:rPr>
          <w:rFonts w:asciiTheme="minorHAnsi" w:hAnsiTheme="minorHAnsi"/>
          <w:sz w:val="28"/>
          <w:szCs w:val="28"/>
        </w:rPr>
        <w:t>(</w:t>
      </w:r>
      <w:r w:rsidR="00BF0A74">
        <w:rPr>
          <w:rFonts w:asciiTheme="minorHAnsi" w:hAnsiTheme="minorHAnsi"/>
          <w:sz w:val="28"/>
          <w:szCs w:val="28"/>
        </w:rPr>
        <w:t xml:space="preserve">costruzioni e </w:t>
      </w:r>
      <w:r w:rsidRPr="00EC1FCA">
        <w:rPr>
          <w:rFonts w:asciiTheme="minorHAnsi" w:hAnsiTheme="minorHAnsi"/>
          <w:sz w:val="28"/>
          <w:szCs w:val="28"/>
        </w:rPr>
        <w:t>istallazione e impianti)</w:t>
      </w:r>
      <w:r w:rsidR="00BF0A74">
        <w:rPr>
          <w:rFonts w:asciiTheme="minorHAnsi" w:hAnsiTheme="minorHAnsi"/>
          <w:sz w:val="28"/>
          <w:szCs w:val="28"/>
        </w:rPr>
        <w:t>.</w:t>
      </w:r>
      <w:r w:rsidRPr="00EC1FCA">
        <w:rPr>
          <w:rFonts w:asciiTheme="minorHAnsi" w:hAnsiTheme="minorHAnsi"/>
          <w:sz w:val="28"/>
          <w:szCs w:val="28"/>
        </w:rPr>
        <w:t xml:space="preserve"> </w:t>
      </w:r>
    </w:p>
    <w:p w:rsidR="00F735EA" w:rsidRDefault="00F735EA" w:rsidP="00CB34AE">
      <w:pPr>
        <w:spacing w:after="200" w:line="360" w:lineRule="auto"/>
        <w:jc w:val="both"/>
        <w:rPr>
          <w:rFonts w:asciiTheme="minorHAnsi" w:hAnsiTheme="minorHAnsi"/>
          <w:sz w:val="28"/>
          <w:szCs w:val="28"/>
        </w:rPr>
      </w:pPr>
    </w:p>
    <w:p w:rsidR="00F735EA" w:rsidRDefault="00D97074" w:rsidP="00CB34AE">
      <w:pPr>
        <w:spacing w:after="200" w:line="360" w:lineRule="auto"/>
        <w:jc w:val="both"/>
        <w:rPr>
          <w:rFonts w:asciiTheme="minorHAnsi" w:hAnsiTheme="minorHAnsi"/>
          <w:sz w:val="28"/>
          <w:szCs w:val="28"/>
        </w:rPr>
      </w:pPr>
      <w:r>
        <w:rPr>
          <w:rFonts w:asciiTheme="minorHAnsi" w:hAnsiTheme="minorHAnsi"/>
          <w:noProof/>
          <w:sz w:val="28"/>
          <w:szCs w:val="28"/>
        </w:rPr>
        <w:lastRenderedPageBreak/>
        <w:drawing>
          <wp:inline distT="0" distB="0" distL="0" distR="0">
            <wp:extent cx="6122504" cy="2218414"/>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61E8.tmp"/>
                    <pic:cNvPicPr/>
                  </pic:nvPicPr>
                  <pic:blipFill>
                    <a:blip r:embed="rId29">
                      <a:extLst>
                        <a:ext uri="{28A0092B-C50C-407E-A947-70E740481C1C}">
                          <a14:useLocalDpi xmlns:a14="http://schemas.microsoft.com/office/drawing/2010/main" val="0"/>
                        </a:ext>
                      </a:extLst>
                    </a:blip>
                    <a:stretch>
                      <a:fillRect/>
                    </a:stretch>
                  </pic:blipFill>
                  <pic:spPr>
                    <a:xfrm>
                      <a:off x="0" y="0"/>
                      <a:ext cx="6120130" cy="2217554"/>
                    </a:xfrm>
                    <a:prstGeom prst="rect">
                      <a:avLst/>
                    </a:prstGeom>
                  </pic:spPr>
                </pic:pic>
              </a:graphicData>
            </a:graphic>
          </wp:inline>
        </w:drawing>
      </w:r>
    </w:p>
    <w:p w:rsidR="00B13E23"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t>Gli imprenditori sono poi concordi nel ritenere che una maggiore informatizzazione della PA consentirebbe loro di operare in maniera più agile e veloce.</w:t>
      </w:r>
      <w:r w:rsidR="00F735EA">
        <w:rPr>
          <w:rFonts w:asciiTheme="minorHAnsi" w:hAnsiTheme="minorHAnsi"/>
          <w:sz w:val="28"/>
          <w:szCs w:val="28"/>
        </w:rPr>
        <w:t xml:space="preserve"> Oltre a permettere una riduzione dei costi operativi, u</w:t>
      </w:r>
      <w:r w:rsidRPr="00EC1FCA">
        <w:rPr>
          <w:rFonts w:asciiTheme="minorHAnsi" w:hAnsiTheme="minorHAnsi"/>
          <w:sz w:val="28"/>
          <w:szCs w:val="28"/>
        </w:rPr>
        <w:t xml:space="preserve">n maggior grado di informatizzazione della PA </w:t>
      </w:r>
      <w:r w:rsidR="00F735EA">
        <w:rPr>
          <w:rFonts w:asciiTheme="minorHAnsi" w:hAnsiTheme="minorHAnsi"/>
          <w:sz w:val="28"/>
          <w:szCs w:val="28"/>
        </w:rPr>
        <w:t>consentirebbe</w:t>
      </w:r>
      <w:r w:rsidRPr="00EC1FCA">
        <w:rPr>
          <w:rFonts w:asciiTheme="minorHAnsi" w:hAnsiTheme="minorHAnsi"/>
          <w:sz w:val="28"/>
          <w:szCs w:val="28"/>
        </w:rPr>
        <w:t xml:space="preserve"> alle imprese di avere</w:t>
      </w:r>
      <w:r w:rsidR="00B13E23">
        <w:rPr>
          <w:rFonts w:asciiTheme="minorHAnsi" w:hAnsiTheme="minorHAnsi"/>
          <w:sz w:val="28"/>
          <w:szCs w:val="28"/>
        </w:rPr>
        <w:t>:</w:t>
      </w:r>
      <w:r w:rsidRPr="00EC1FCA">
        <w:rPr>
          <w:rFonts w:asciiTheme="minorHAnsi" w:hAnsiTheme="minorHAnsi"/>
          <w:sz w:val="28"/>
          <w:szCs w:val="28"/>
        </w:rPr>
        <w:t xml:space="preserve"> </w:t>
      </w:r>
    </w:p>
    <w:p w:rsidR="00B13E23" w:rsidRPr="00285750" w:rsidRDefault="00EC1FCA" w:rsidP="00285750">
      <w:pPr>
        <w:pStyle w:val="Paragrafoelenco"/>
        <w:numPr>
          <w:ilvl w:val="0"/>
          <w:numId w:val="25"/>
        </w:numPr>
        <w:spacing w:line="360" w:lineRule="auto"/>
        <w:jc w:val="both"/>
        <w:rPr>
          <w:sz w:val="28"/>
          <w:szCs w:val="28"/>
        </w:rPr>
      </w:pPr>
      <w:r w:rsidRPr="00285750">
        <w:rPr>
          <w:sz w:val="28"/>
          <w:szCs w:val="28"/>
        </w:rPr>
        <w:t>risposte più chiare e tempestive (30,8%) e</w:t>
      </w:r>
    </w:p>
    <w:p w:rsidR="00EC1FCA" w:rsidRPr="00285750" w:rsidRDefault="00EC1FCA" w:rsidP="00CB34AE">
      <w:pPr>
        <w:pStyle w:val="Paragrafoelenco"/>
        <w:numPr>
          <w:ilvl w:val="0"/>
          <w:numId w:val="25"/>
        </w:numPr>
        <w:spacing w:line="360" w:lineRule="auto"/>
        <w:jc w:val="both"/>
        <w:rPr>
          <w:sz w:val="28"/>
          <w:szCs w:val="28"/>
        </w:rPr>
      </w:pPr>
      <w:r w:rsidRPr="00285750">
        <w:rPr>
          <w:sz w:val="28"/>
          <w:szCs w:val="28"/>
        </w:rPr>
        <w:t>maggiore certezza nei tempi di conclusione dei procedimenti amministrativi (27,4%).</w:t>
      </w:r>
    </w:p>
    <w:p w:rsidR="00F735EA" w:rsidRDefault="009477BC" w:rsidP="00CB34AE">
      <w:pPr>
        <w:spacing w:after="200" w:line="360" w:lineRule="auto"/>
        <w:jc w:val="both"/>
        <w:rPr>
          <w:rFonts w:asciiTheme="minorHAnsi" w:hAnsiTheme="minorHAnsi"/>
          <w:sz w:val="28"/>
          <w:szCs w:val="28"/>
        </w:rPr>
      </w:pPr>
      <w:r>
        <w:rPr>
          <w:rFonts w:asciiTheme="minorHAnsi" w:hAnsiTheme="minorHAnsi"/>
          <w:noProof/>
          <w:sz w:val="28"/>
          <w:szCs w:val="28"/>
        </w:rPr>
        <w:drawing>
          <wp:inline distT="0" distB="0" distL="0" distR="0">
            <wp:extent cx="6120130" cy="318770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7D75.tmp"/>
                    <pic:cNvPicPr/>
                  </pic:nvPicPr>
                  <pic:blipFill>
                    <a:blip r:embed="rId30">
                      <a:extLst>
                        <a:ext uri="{28A0092B-C50C-407E-A947-70E740481C1C}">
                          <a14:useLocalDpi xmlns:a14="http://schemas.microsoft.com/office/drawing/2010/main" val="0"/>
                        </a:ext>
                      </a:extLst>
                    </a:blip>
                    <a:stretch>
                      <a:fillRect/>
                    </a:stretch>
                  </pic:blipFill>
                  <pic:spPr>
                    <a:xfrm>
                      <a:off x="0" y="0"/>
                      <a:ext cx="6120130" cy="3187700"/>
                    </a:xfrm>
                    <a:prstGeom prst="rect">
                      <a:avLst/>
                    </a:prstGeom>
                  </pic:spPr>
                </pic:pic>
              </a:graphicData>
            </a:graphic>
          </wp:inline>
        </w:drawing>
      </w:r>
    </w:p>
    <w:p w:rsidR="00EC1FCA" w:rsidRPr="00EC1FCA" w:rsidRDefault="00EC1FCA" w:rsidP="00CB34AE">
      <w:pPr>
        <w:spacing w:after="200" w:line="360" w:lineRule="auto"/>
        <w:jc w:val="both"/>
        <w:rPr>
          <w:rFonts w:asciiTheme="minorHAnsi" w:hAnsiTheme="minorHAnsi"/>
          <w:sz w:val="28"/>
          <w:szCs w:val="28"/>
        </w:rPr>
      </w:pPr>
      <w:r w:rsidRPr="00EC1FCA">
        <w:rPr>
          <w:rFonts w:asciiTheme="minorHAnsi" w:hAnsiTheme="minorHAnsi"/>
          <w:sz w:val="28"/>
          <w:szCs w:val="28"/>
        </w:rPr>
        <w:lastRenderedPageBreak/>
        <w:t xml:space="preserve">Purtroppo la strada appare ancora lunga e, secondo le imprese, l’architettura dei siti internet della PA dovrebbe essere sottoposta a un significativo </w:t>
      </w:r>
      <w:r w:rsidRPr="00EC1FCA">
        <w:rPr>
          <w:rFonts w:asciiTheme="minorHAnsi" w:hAnsiTheme="minorHAnsi"/>
          <w:i/>
          <w:sz w:val="28"/>
          <w:szCs w:val="28"/>
        </w:rPr>
        <w:t>re-styling.</w:t>
      </w:r>
      <w:r w:rsidRPr="00EC1FCA">
        <w:rPr>
          <w:rFonts w:asciiTheme="minorHAnsi" w:hAnsiTheme="minorHAnsi"/>
          <w:sz w:val="28"/>
          <w:szCs w:val="28"/>
        </w:rPr>
        <w:t xml:space="preserve"> La qualità dei siti internet della PA è giudicata insufficiente da circa il 4</w:t>
      </w:r>
      <w:r w:rsidR="00035CD9">
        <w:rPr>
          <w:rFonts w:asciiTheme="minorHAnsi" w:hAnsiTheme="minorHAnsi"/>
          <w:sz w:val="28"/>
          <w:szCs w:val="28"/>
        </w:rPr>
        <w:t>2</w:t>
      </w:r>
      <w:r w:rsidRPr="00EC1FCA">
        <w:rPr>
          <w:rFonts w:asciiTheme="minorHAnsi" w:hAnsiTheme="minorHAnsi"/>
          <w:sz w:val="28"/>
          <w:szCs w:val="28"/>
        </w:rPr>
        <w:t xml:space="preserve">% delle </w:t>
      </w:r>
      <w:r w:rsidR="00035CD9">
        <w:rPr>
          <w:rFonts w:asciiTheme="minorHAnsi" w:hAnsiTheme="minorHAnsi"/>
          <w:sz w:val="28"/>
          <w:szCs w:val="28"/>
        </w:rPr>
        <w:t>micro-</w:t>
      </w:r>
      <w:r w:rsidRPr="00EC1FCA">
        <w:rPr>
          <w:rFonts w:asciiTheme="minorHAnsi" w:hAnsiTheme="minorHAnsi"/>
          <w:sz w:val="28"/>
          <w:szCs w:val="28"/>
        </w:rPr>
        <w:t xml:space="preserve">imprese (questa percentuale si riduce a circa il 34% tra le imprese con più di 10 addetti) sia in termini di facilità nel reperire le informazioni necessarie per espletare gli adempimenti burocratici, sia in termini di chiarezza dei contenuti. </w:t>
      </w:r>
    </w:p>
    <w:p w:rsidR="00EC1FCA" w:rsidRPr="00EC1FCA" w:rsidRDefault="009477BC" w:rsidP="00CB34AE">
      <w:pPr>
        <w:spacing w:after="200" w:line="360" w:lineRule="auto"/>
        <w:jc w:val="both"/>
        <w:rPr>
          <w:rFonts w:asciiTheme="minorHAnsi" w:hAnsiTheme="minorHAnsi"/>
          <w:sz w:val="28"/>
          <w:szCs w:val="28"/>
        </w:rPr>
      </w:pPr>
      <w:r>
        <w:rPr>
          <w:rFonts w:asciiTheme="minorHAnsi" w:hAnsiTheme="minorHAnsi"/>
          <w:noProof/>
          <w:sz w:val="28"/>
          <w:szCs w:val="28"/>
        </w:rPr>
        <w:drawing>
          <wp:inline distT="0" distB="0" distL="0" distR="0">
            <wp:extent cx="6400800" cy="2087865"/>
            <wp:effectExtent l="0" t="0" r="0" b="825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F67C.tmp"/>
                    <pic:cNvPicPr/>
                  </pic:nvPicPr>
                  <pic:blipFill>
                    <a:blip r:embed="rId31">
                      <a:extLst>
                        <a:ext uri="{28A0092B-C50C-407E-A947-70E740481C1C}">
                          <a14:useLocalDpi xmlns:a14="http://schemas.microsoft.com/office/drawing/2010/main" val="0"/>
                        </a:ext>
                      </a:extLst>
                    </a:blip>
                    <a:stretch>
                      <a:fillRect/>
                    </a:stretch>
                  </pic:blipFill>
                  <pic:spPr>
                    <a:xfrm>
                      <a:off x="0" y="0"/>
                      <a:ext cx="6401214" cy="2088000"/>
                    </a:xfrm>
                    <a:prstGeom prst="rect">
                      <a:avLst/>
                    </a:prstGeom>
                  </pic:spPr>
                </pic:pic>
              </a:graphicData>
            </a:graphic>
          </wp:inline>
        </w:drawing>
      </w:r>
    </w:p>
    <w:p w:rsidR="00EC1FCA" w:rsidRPr="00EC1FCA" w:rsidRDefault="00EC1FCA" w:rsidP="00CB34AE">
      <w:pPr>
        <w:spacing w:after="200" w:line="360" w:lineRule="auto"/>
        <w:jc w:val="both"/>
        <w:rPr>
          <w:rFonts w:asciiTheme="minorHAnsi" w:hAnsiTheme="minorHAnsi"/>
          <w:sz w:val="28"/>
          <w:szCs w:val="28"/>
        </w:rPr>
      </w:pPr>
    </w:p>
    <w:p w:rsidR="00EC1FCA" w:rsidRPr="00EC1FCA" w:rsidRDefault="00EC1FCA" w:rsidP="00CB34AE">
      <w:pPr>
        <w:spacing w:after="200" w:line="360" w:lineRule="auto"/>
        <w:jc w:val="both"/>
        <w:rPr>
          <w:rFonts w:asciiTheme="minorHAnsi" w:hAnsiTheme="minorHAnsi" w:cs="Calibri"/>
          <w:bCs/>
          <w:sz w:val="32"/>
          <w:szCs w:val="32"/>
        </w:rPr>
      </w:pPr>
    </w:p>
    <w:sectPr w:rsidR="00EC1FCA" w:rsidRPr="00EC1FCA" w:rsidSect="00FE596D">
      <w:headerReference w:type="even" r:id="rId32"/>
      <w:headerReference w:type="default" r:id="rId33"/>
      <w:footerReference w:type="even" r:id="rId34"/>
      <w:footerReference w:type="default" r:id="rId35"/>
      <w:headerReference w:type="first" r:id="rId36"/>
      <w:footerReference w:type="first" r:id="rId37"/>
      <w:pgSz w:w="11906" w:h="16838" w:code="9"/>
      <w:pgMar w:top="1417" w:right="1134" w:bottom="1134" w:left="1134" w:header="907"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CB7" w:rsidRDefault="00456CB7">
      <w:r>
        <w:separator/>
      </w:r>
    </w:p>
  </w:endnote>
  <w:endnote w:type="continuationSeparator" w:id="0">
    <w:p w:rsidR="00456CB7" w:rsidRDefault="0045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0A" w:rsidRDefault="00476C2C">
    <w:pPr>
      <w:pStyle w:val="Intestazione"/>
      <w:widowControl w:val="0"/>
      <w:tabs>
        <w:tab w:val="clear" w:pos="4819"/>
        <w:tab w:val="clear" w:pos="9638"/>
        <w:tab w:val="left" w:pos="284"/>
      </w:tabs>
      <w:ind w:left="-1985" w:right="-1247"/>
      <w:rPr>
        <w:rFonts w:ascii="Arial Narrow" w:hAnsi="Arial Narrow"/>
        <w:color w:val="C0C0C0"/>
        <w:sz w:val="32"/>
        <w:szCs w:val="32"/>
      </w:rPr>
    </w:pPr>
    <w:r>
      <w:rPr>
        <w:rStyle w:val="Numeropagina"/>
        <w:rFonts w:ascii="Arial Narrow" w:hAnsi="Arial Narrow"/>
        <w:color w:val="C0C0C0"/>
        <w:sz w:val="32"/>
        <w:szCs w:val="32"/>
      </w:rPr>
      <w:fldChar w:fldCharType="begin"/>
    </w:r>
    <w:r>
      <w:rPr>
        <w:rStyle w:val="Numeropagina"/>
        <w:rFonts w:ascii="Arial Narrow" w:hAnsi="Arial Narrow"/>
        <w:color w:val="C0C0C0"/>
        <w:sz w:val="32"/>
        <w:szCs w:val="32"/>
      </w:rPr>
      <w:instrText xml:space="preserve"> PAGE </w:instrText>
    </w:r>
    <w:r>
      <w:rPr>
        <w:rStyle w:val="Numeropagina"/>
        <w:rFonts w:ascii="Arial Narrow" w:hAnsi="Arial Narrow"/>
        <w:color w:val="C0C0C0"/>
        <w:sz w:val="32"/>
        <w:szCs w:val="32"/>
      </w:rPr>
      <w:fldChar w:fldCharType="separate"/>
    </w:r>
    <w:r w:rsidR="009075FE">
      <w:rPr>
        <w:rStyle w:val="Numeropagina"/>
        <w:rFonts w:ascii="Arial Narrow" w:hAnsi="Arial Narrow"/>
        <w:noProof/>
        <w:color w:val="C0C0C0"/>
        <w:sz w:val="32"/>
        <w:szCs w:val="32"/>
      </w:rPr>
      <w:t>2</w:t>
    </w:r>
    <w:r>
      <w:rPr>
        <w:rStyle w:val="Numeropagina"/>
        <w:rFonts w:ascii="Arial Narrow" w:hAnsi="Arial Narrow"/>
        <w:color w:val="C0C0C0"/>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0A" w:rsidRPr="008E7AC6" w:rsidRDefault="00476C2C">
    <w:pPr>
      <w:pStyle w:val="Intestazione"/>
      <w:widowControl w:val="0"/>
      <w:pBdr>
        <w:top w:val="single" w:sz="18" w:space="1" w:color="003366"/>
      </w:pBdr>
      <w:tabs>
        <w:tab w:val="clear" w:pos="4819"/>
        <w:tab w:val="clear" w:pos="9638"/>
        <w:tab w:val="left" w:pos="284"/>
      </w:tabs>
      <w:rPr>
        <w:rStyle w:val="Numeropagina"/>
        <w:rFonts w:asciiTheme="minorHAnsi" w:hAnsiTheme="minorHAnsi"/>
        <w:sz w:val="28"/>
        <w:szCs w:val="28"/>
      </w:rPr>
    </w:pPr>
    <w:r w:rsidRPr="008E7AC6">
      <w:rPr>
        <w:rFonts w:asciiTheme="minorHAnsi" w:hAnsiTheme="minorHAnsi"/>
        <w:noProof/>
        <w:sz w:val="28"/>
        <w:szCs w:val="28"/>
      </w:rPr>
      <mc:AlternateContent>
        <mc:Choice Requires="wps">
          <w:drawing>
            <wp:anchor distT="0" distB="0" distL="114300" distR="114300" simplePos="0" relativeHeight="251660800" behindDoc="0" locked="0" layoutInCell="1" allowOverlap="1" wp14:anchorId="1132DECE" wp14:editId="679A3E27">
              <wp:simplePos x="0" y="0"/>
              <wp:positionH relativeFrom="column">
                <wp:posOffset>4791075</wp:posOffset>
              </wp:positionH>
              <wp:positionV relativeFrom="paragraph">
                <wp:posOffset>100330</wp:posOffset>
              </wp:positionV>
              <wp:extent cx="1714500" cy="276225"/>
              <wp:effectExtent l="0" t="0" r="0" b="9525"/>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B0A" w:rsidRPr="008E7AC6" w:rsidRDefault="00476C2C">
                          <w:pPr>
                            <w:rPr>
                              <w:rFonts w:asciiTheme="minorHAnsi" w:hAnsiTheme="minorHAnsi"/>
                              <w:sz w:val="28"/>
                              <w:szCs w:val="28"/>
                            </w:rPr>
                          </w:pPr>
                          <w:r w:rsidRPr="008E7AC6">
                            <w:rPr>
                              <w:rFonts w:asciiTheme="minorHAnsi" w:hAnsiTheme="minorHAnsi"/>
                              <w:sz w:val="28"/>
                              <w:szCs w:val="28"/>
                            </w:rPr>
                            <w:t>Centro Studi CNA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77.25pt;margin-top:7.9pt;width:13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WXtAIAALo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" filled="f" stroked="f">
              <v:textbox>
                <w:txbxContent>
                  <w:p w:rsidR="00FF4B0A" w:rsidRPr="008E7AC6" w:rsidRDefault="00476C2C">
                    <w:pPr>
                      <w:rPr>
                        <w:rFonts w:asciiTheme="minorHAnsi" w:hAnsiTheme="minorHAnsi"/>
                        <w:sz w:val="28"/>
                        <w:szCs w:val="28"/>
                      </w:rPr>
                    </w:pPr>
                    <w:r w:rsidRPr="008E7AC6">
                      <w:rPr>
                        <w:rFonts w:asciiTheme="minorHAnsi" w:hAnsiTheme="minorHAnsi"/>
                        <w:sz w:val="28"/>
                        <w:szCs w:val="28"/>
                      </w:rPr>
                      <w:t>Centro Studi CNA</w:t>
                    </w:r>
                  </w:p>
                </w:txbxContent>
              </v:textbox>
            </v:shape>
          </w:pict>
        </mc:Fallback>
      </mc:AlternateContent>
    </w:r>
    <w:r w:rsidRPr="008E7AC6">
      <w:rPr>
        <w:rStyle w:val="Numeropagina"/>
        <w:rFonts w:asciiTheme="minorHAnsi" w:hAnsiTheme="minorHAnsi"/>
        <w:sz w:val="28"/>
        <w:szCs w:val="28"/>
      </w:rPr>
      <w:fldChar w:fldCharType="begin"/>
    </w:r>
    <w:r w:rsidRPr="008E7AC6">
      <w:rPr>
        <w:rStyle w:val="Numeropagina"/>
        <w:rFonts w:asciiTheme="minorHAnsi" w:hAnsiTheme="minorHAnsi"/>
        <w:sz w:val="28"/>
        <w:szCs w:val="28"/>
      </w:rPr>
      <w:instrText xml:space="preserve"> PAGE </w:instrText>
    </w:r>
    <w:r w:rsidRPr="008E7AC6">
      <w:rPr>
        <w:rStyle w:val="Numeropagina"/>
        <w:rFonts w:asciiTheme="minorHAnsi" w:hAnsiTheme="minorHAnsi"/>
        <w:sz w:val="28"/>
        <w:szCs w:val="28"/>
      </w:rPr>
      <w:fldChar w:fldCharType="separate"/>
    </w:r>
    <w:r w:rsidR="009075FE">
      <w:rPr>
        <w:rStyle w:val="Numeropagina"/>
        <w:rFonts w:asciiTheme="minorHAnsi" w:hAnsiTheme="minorHAnsi"/>
        <w:noProof/>
        <w:sz w:val="28"/>
        <w:szCs w:val="28"/>
      </w:rPr>
      <w:t>20</w:t>
    </w:r>
    <w:r w:rsidRPr="008E7AC6">
      <w:rPr>
        <w:rStyle w:val="Numeropagina"/>
        <w:rFonts w:asciiTheme="minorHAnsi" w:hAnsiTheme="minorHAnsi"/>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0A" w:rsidRPr="008E7AC6" w:rsidRDefault="00476C2C">
    <w:pPr>
      <w:pStyle w:val="Intestazione"/>
      <w:widowControl w:val="0"/>
      <w:pBdr>
        <w:top w:val="single" w:sz="18" w:space="1" w:color="003366"/>
      </w:pBdr>
      <w:tabs>
        <w:tab w:val="clear" w:pos="4819"/>
        <w:tab w:val="clear" w:pos="9638"/>
        <w:tab w:val="left" w:pos="284"/>
      </w:tabs>
      <w:jc w:val="right"/>
      <w:rPr>
        <w:rFonts w:asciiTheme="minorHAnsi" w:hAnsiTheme="minorHAnsi"/>
        <w:sz w:val="28"/>
        <w:szCs w:val="28"/>
      </w:rPr>
    </w:pPr>
    <w:r w:rsidRPr="008E7AC6">
      <w:rPr>
        <w:rFonts w:asciiTheme="minorHAnsi" w:hAnsiTheme="minorHAnsi"/>
        <w:noProof/>
        <w:sz w:val="28"/>
        <w:szCs w:val="28"/>
      </w:rPr>
      <mc:AlternateContent>
        <mc:Choice Requires="wps">
          <w:drawing>
            <wp:anchor distT="0" distB="0" distL="114300" distR="114300" simplePos="0" relativeHeight="251659776" behindDoc="0" locked="0" layoutInCell="1" allowOverlap="1" wp14:anchorId="234F5CA6" wp14:editId="36A21729">
              <wp:simplePos x="0" y="0"/>
              <wp:positionH relativeFrom="column">
                <wp:posOffset>-114300</wp:posOffset>
              </wp:positionH>
              <wp:positionV relativeFrom="paragraph">
                <wp:posOffset>52705</wp:posOffset>
              </wp:positionV>
              <wp:extent cx="1714500" cy="276225"/>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B0A" w:rsidRPr="008E7AC6" w:rsidRDefault="00476C2C">
                          <w:pPr>
                            <w:rPr>
                              <w:rFonts w:asciiTheme="minorHAnsi" w:hAnsiTheme="minorHAnsi"/>
                              <w:sz w:val="28"/>
                              <w:szCs w:val="28"/>
                            </w:rPr>
                          </w:pPr>
                          <w:r w:rsidRPr="008E7AC6">
                            <w:rPr>
                              <w:rFonts w:asciiTheme="minorHAnsi" w:hAnsiTheme="minorHAnsi"/>
                              <w:sz w:val="28"/>
                              <w:szCs w:val="28"/>
                            </w:rPr>
                            <w:t>Centro Studi CNA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left:0;text-align:left;margin-left:-9pt;margin-top:4.15pt;width:13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" filled="f" stroked="f">
              <v:textbox>
                <w:txbxContent>
                  <w:p w:rsidR="00FF4B0A" w:rsidRPr="008E7AC6" w:rsidRDefault="00476C2C">
                    <w:pPr>
                      <w:rPr>
                        <w:rFonts w:asciiTheme="minorHAnsi" w:hAnsiTheme="minorHAnsi"/>
                        <w:sz w:val="28"/>
                        <w:szCs w:val="28"/>
                      </w:rPr>
                    </w:pPr>
                    <w:r w:rsidRPr="008E7AC6">
                      <w:rPr>
                        <w:rFonts w:asciiTheme="minorHAnsi" w:hAnsiTheme="minorHAnsi"/>
                        <w:sz w:val="28"/>
                        <w:szCs w:val="28"/>
                      </w:rPr>
                      <w:t>Centro Studi CNA</w:t>
                    </w:r>
                  </w:p>
                </w:txbxContent>
              </v:textbox>
            </v:shape>
          </w:pict>
        </mc:Fallback>
      </mc:AlternateContent>
    </w:r>
    <w:r w:rsidRPr="008E7AC6">
      <w:rPr>
        <w:rStyle w:val="Numeropagina"/>
        <w:rFonts w:asciiTheme="minorHAnsi" w:hAnsiTheme="minorHAnsi"/>
        <w:sz w:val="28"/>
        <w:szCs w:val="28"/>
      </w:rPr>
      <w:fldChar w:fldCharType="begin"/>
    </w:r>
    <w:r w:rsidRPr="008E7AC6">
      <w:rPr>
        <w:rStyle w:val="Numeropagina"/>
        <w:rFonts w:asciiTheme="minorHAnsi" w:hAnsiTheme="minorHAnsi"/>
        <w:sz w:val="28"/>
        <w:szCs w:val="28"/>
      </w:rPr>
      <w:instrText xml:space="preserve"> PAGE </w:instrText>
    </w:r>
    <w:r w:rsidRPr="008E7AC6">
      <w:rPr>
        <w:rStyle w:val="Numeropagina"/>
        <w:rFonts w:asciiTheme="minorHAnsi" w:hAnsiTheme="minorHAnsi"/>
        <w:sz w:val="28"/>
        <w:szCs w:val="28"/>
      </w:rPr>
      <w:fldChar w:fldCharType="separate"/>
    </w:r>
    <w:r w:rsidR="009075FE">
      <w:rPr>
        <w:rStyle w:val="Numeropagina"/>
        <w:rFonts w:asciiTheme="minorHAnsi" w:hAnsiTheme="minorHAnsi"/>
        <w:noProof/>
        <w:sz w:val="28"/>
        <w:szCs w:val="28"/>
      </w:rPr>
      <w:t>21</w:t>
    </w:r>
    <w:r w:rsidRPr="008E7AC6">
      <w:rPr>
        <w:rStyle w:val="Numeropagina"/>
        <w:rFonts w:asciiTheme="minorHAnsi" w:hAnsiTheme="minorHAnsi"/>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0A" w:rsidRDefault="00476C2C">
    <w:pPr>
      <w:pStyle w:val="Intestazione"/>
      <w:widowControl w:val="0"/>
      <w:tabs>
        <w:tab w:val="clear" w:pos="4819"/>
        <w:tab w:val="clear" w:pos="9638"/>
        <w:tab w:val="left" w:pos="284"/>
      </w:tabs>
      <w:ind w:right="-1247"/>
      <w:jc w:val="right"/>
      <w:rPr>
        <w:rFonts w:ascii="Arial Narrow" w:hAnsi="Arial Narrow"/>
        <w:color w:val="C0C0C0"/>
        <w:sz w:val="32"/>
        <w:szCs w:val="32"/>
      </w:rPr>
    </w:pPr>
    <w:r>
      <w:rPr>
        <w:rStyle w:val="Numeropagina"/>
        <w:rFonts w:ascii="Arial Narrow" w:hAnsi="Arial Narrow"/>
        <w:color w:val="C0C0C0"/>
        <w:sz w:val="32"/>
        <w:szCs w:val="32"/>
      </w:rPr>
      <w:fldChar w:fldCharType="begin"/>
    </w:r>
    <w:r>
      <w:rPr>
        <w:rStyle w:val="Numeropagina"/>
        <w:rFonts w:ascii="Arial Narrow" w:hAnsi="Arial Narrow"/>
        <w:color w:val="C0C0C0"/>
        <w:sz w:val="32"/>
        <w:szCs w:val="32"/>
      </w:rPr>
      <w:instrText xml:space="preserve"> PAGE </w:instrText>
    </w:r>
    <w:r>
      <w:rPr>
        <w:rStyle w:val="Numeropagina"/>
        <w:rFonts w:ascii="Arial Narrow" w:hAnsi="Arial Narrow"/>
        <w:color w:val="C0C0C0"/>
        <w:sz w:val="32"/>
        <w:szCs w:val="32"/>
      </w:rPr>
      <w:fldChar w:fldCharType="separate"/>
    </w:r>
    <w:r>
      <w:rPr>
        <w:rStyle w:val="Numeropagina"/>
        <w:rFonts w:ascii="Arial Narrow" w:hAnsi="Arial Narrow"/>
        <w:noProof/>
        <w:color w:val="C0C0C0"/>
        <w:sz w:val="32"/>
        <w:szCs w:val="32"/>
      </w:rPr>
      <w:t>50</w:t>
    </w:r>
    <w:r>
      <w:rPr>
        <w:rStyle w:val="Numeropagina"/>
        <w:rFonts w:ascii="Arial Narrow" w:hAnsi="Arial Narrow"/>
        <w:color w:val="C0C0C0"/>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CB7" w:rsidRDefault="00456CB7">
      <w:pPr>
        <w:widowControl w:val="0"/>
        <w:adjustRightInd w:val="0"/>
        <w:snapToGrid w:val="0"/>
        <w:spacing w:line="320" w:lineRule="exact"/>
      </w:pPr>
    </w:p>
    <w:p w:rsidR="00456CB7" w:rsidRDefault="00456CB7">
      <w:pPr>
        <w:widowControl w:val="0"/>
        <w:adjustRightInd w:val="0"/>
        <w:snapToGrid w:val="0"/>
        <w:spacing w:line="320" w:lineRule="exact"/>
      </w:pPr>
    </w:p>
  </w:footnote>
  <w:footnote w:type="continuationSeparator" w:id="0">
    <w:p w:rsidR="00456CB7" w:rsidRDefault="00456CB7">
      <w:pPr>
        <w:widowControl w:val="0"/>
        <w:spacing w:line="200" w:lineRule="exact"/>
      </w:pPr>
    </w:p>
    <w:p w:rsidR="00456CB7" w:rsidRDefault="00456CB7">
      <w:pPr>
        <w:widowControl w:val="0"/>
        <w:spacing w:line="200" w:lineRule="exact"/>
      </w:pPr>
    </w:p>
    <w:p w:rsidR="00456CB7" w:rsidRDefault="00456CB7">
      <w:pPr>
        <w:widowControl w:val="0"/>
        <w:spacing w:line="200" w:lineRule="exact"/>
      </w:pPr>
    </w:p>
  </w:footnote>
  <w:footnote w:id="1">
    <w:p w:rsidR="00EC1FCA" w:rsidRPr="00880492" w:rsidRDefault="00EC1FCA" w:rsidP="00EC1FCA">
      <w:pPr>
        <w:shd w:val="clear" w:color="auto" w:fill="FFFFFF"/>
        <w:spacing w:after="240"/>
        <w:jc w:val="both"/>
        <w:rPr>
          <w:rFonts w:ascii="Calibri" w:hAnsi="Calibri"/>
          <w:color w:val="000000"/>
        </w:rPr>
      </w:pPr>
      <w:r w:rsidRPr="00B90B8B">
        <w:rPr>
          <w:rStyle w:val="Rimandonotaapidipagina"/>
          <w:rFonts w:asciiTheme="minorHAnsi" w:hAnsiTheme="minorHAnsi"/>
        </w:rPr>
        <w:footnoteRef/>
      </w:r>
      <w:r w:rsidRPr="00B90B8B">
        <w:rPr>
          <w:rFonts w:asciiTheme="minorHAnsi" w:hAnsiTheme="minorHAnsi"/>
        </w:rPr>
        <w:t xml:space="preserve"> </w:t>
      </w:r>
      <w:r w:rsidRPr="001B2017">
        <w:rPr>
          <w:rFonts w:ascii="Calibri" w:hAnsi="Calibri"/>
          <w:color w:val="000000"/>
        </w:rPr>
        <w:t>L’innovazione digitale nella Pubblica Amministrazione potrebbe inoltre portare benefici grazie a una semplificazione della relazione tra PA, imprese e cittadini</w:t>
      </w:r>
      <w:r>
        <w:rPr>
          <w:rFonts w:ascii="Calibri" w:hAnsi="Calibri"/>
          <w:color w:val="000000"/>
        </w:rPr>
        <w:t xml:space="preserve">. Nello specifico </w:t>
      </w:r>
      <w:r w:rsidRPr="001B2017">
        <w:rPr>
          <w:rFonts w:ascii="Calibri" w:hAnsi="Calibri"/>
          <w:b/>
          <w:bCs/>
          <w:color w:val="000000"/>
          <w:bdr w:val="none" w:sz="0" w:space="0" w:color="auto" w:frame="1"/>
        </w:rPr>
        <w:t>23</w:t>
      </w:r>
      <w:r>
        <w:rPr>
          <w:rFonts w:ascii="Calibri" w:hAnsi="Calibri"/>
          <w:color w:val="000000"/>
        </w:rPr>
        <w:t xml:space="preserve"> </w:t>
      </w:r>
      <w:r w:rsidRPr="001B2017">
        <w:rPr>
          <w:rFonts w:ascii="Calibri" w:hAnsi="Calibri"/>
          <w:b/>
          <w:bCs/>
          <w:color w:val="000000"/>
          <w:bdr w:val="none" w:sz="0" w:space="0" w:color="auto" w:frame="1"/>
        </w:rPr>
        <w:t>miliardi</w:t>
      </w:r>
      <w:r>
        <w:rPr>
          <w:rFonts w:ascii="Calibri" w:hAnsi="Calibri"/>
          <w:b/>
          <w:bCs/>
          <w:color w:val="000000"/>
          <w:bdr w:val="none" w:sz="0" w:space="0" w:color="auto" w:frame="1"/>
        </w:rPr>
        <w:t xml:space="preserve"> </w:t>
      </w:r>
      <w:r w:rsidRPr="001B2017">
        <w:rPr>
          <w:rFonts w:ascii="Calibri" w:hAnsi="Calibri"/>
          <w:color w:val="000000"/>
        </w:rPr>
        <w:t>di euro l’anno di recupero di produttività grazie alla</w:t>
      </w:r>
      <w:r>
        <w:rPr>
          <w:rFonts w:ascii="Calibri" w:hAnsi="Calibri"/>
          <w:color w:val="000000"/>
        </w:rPr>
        <w:t xml:space="preserve"> </w:t>
      </w:r>
      <w:r w:rsidRPr="001B2017">
        <w:rPr>
          <w:rFonts w:ascii="Calibri" w:hAnsi="Calibri"/>
          <w:b/>
          <w:bCs/>
          <w:color w:val="000000"/>
          <w:bdr w:val="none" w:sz="0" w:space="0" w:color="auto" w:frame="1"/>
        </w:rPr>
        <w:t>digitalizzazione dei processi</w:t>
      </w:r>
      <w:r>
        <w:rPr>
          <w:rFonts w:ascii="Calibri" w:hAnsi="Calibri"/>
          <w:b/>
          <w:bCs/>
          <w:color w:val="000000"/>
          <w:bdr w:val="none" w:sz="0" w:space="0" w:color="auto" w:frame="1"/>
        </w:rPr>
        <w:t xml:space="preserve"> </w:t>
      </w:r>
      <w:r w:rsidRPr="001B2017">
        <w:rPr>
          <w:rFonts w:ascii="Calibri" w:hAnsi="Calibri"/>
          <w:color w:val="000000"/>
        </w:rPr>
        <w:t>di interfaccia tra PA e Imprese, che possono ridurre di un terzo i costi della burocrazia sostenuti dalle imprese;</w:t>
      </w:r>
      <w:r>
        <w:rPr>
          <w:rFonts w:ascii="Calibri" w:hAnsi="Calibri"/>
          <w:color w:val="000000"/>
        </w:rPr>
        <w:t xml:space="preserve"> </w:t>
      </w:r>
      <w:r w:rsidRPr="001B2017">
        <w:rPr>
          <w:rFonts w:ascii="Calibri" w:hAnsi="Calibri"/>
          <w:b/>
          <w:bCs/>
          <w:color w:val="000000"/>
          <w:bdr w:val="none" w:sz="0" w:space="0" w:color="auto" w:frame="1"/>
        </w:rPr>
        <w:t>2 miliardi</w:t>
      </w:r>
      <w:r>
        <w:rPr>
          <w:rFonts w:ascii="Calibri" w:hAnsi="Calibri"/>
          <w:b/>
          <w:bCs/>
          <w:color w:val="000000"/>
          <w:bdr w:val="none" w:sz="0" w:space="0" w:color="auto" w:frame="1"/>
        </w:rPr>
        <w:t xml:space="preserve"> </w:t>
      </w:r>
      <w:r w:rsidRPr="001B2017">
        <w:rPr>
          <w:rFonts w:ascii="Calibri" w:hAnsi="Calibri"/>
          <w:color w:val="000000"/>
        </w:rPr>
        <w:t>di euro l’anno di minori oneri finanziari grazie ai</w:t>
      </w:r>
      <w:r>
        <w:rPr>
          <w:rFonts w:ascii="Calibri" w:hAnsi="Calibri"/>
          <w:color w:val="000000"/>
        </w:rPr>
        <w:t xml:space="preserve"> </w:t>
      </w:r>
      <w:r w:rsidRPr="001B2017">
        <w:rPr>
          <w:rFonts w:ascii="Calibri" w:hAnsi="Calibri"/>
          <w:b/>
          <w:bCs/>
          <w:color w:val="000000"/>
          <w:bdr w:val="none" w:sz="0" w:space="0" w:color="auto" w:frame="1"/>
        </w:rPr>
        <w:t>pagamenti elettronici della PA</w:t>
      </w:r>
      <w:r>
        <w:rPr>
          <w:rFonts w:ascii="Calibri" w:hAnsi="Calibri"/>
          <w:b/>
          <w:bCs/>
          <w:color w:val="000000"/>
          <w:bdr w:val="none" w:sz="0" w:space="0" w:color="auto" w:frame="1"/>
        </w:rPr>
        <w:t xml:space="preserve"> </w:t>
      </w:r>
      <w:r w:rsidRPr="001B2017">
        <w:rPr>
          <w:rFonts w:ascii="Calibri" w:hAnsi="Calibri"/>
          <w:color w:val="000000"/>
        </w:rPr>
        <w:t>che abilita il pagamento dei fornitori nei tempi prescritti dalla Direttiva 2011/7/UE, riducendo del 50% i costi legati a ritardi di processo.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0A" w:rsidRPr="008E7AC6" w:rsidRDefault="00476C2C">
    <w:pPr>
      <w:pStyle w:val="Intestazione"/>
      <w:rPr>
        <w:rFonts w:asciiTheme="minorHAnsi" w:hAnsiTheme="minorHAnsi"/>
        <w:sz w:val="28"/>
        <w:szCs w:val="28"/>
      </w:rPr>
    </w:pPr>
    <w:r w:rsidRPr="008E7AC6">
      <w:rPr>
        <w:rFonts w:asciiTheme="minorHAnsi" w:hAnsiTheme="minorHAnsi"/>
        <w:noProof/>
        <w:sz w:val="28"/>
        <w:szCs w:val="28"/>
      </w:rPr>
      <w:t>Note CNA</w:t>
    </w:r>
  </w:p>
  <w:p w:rsidR="00FF4B0A" w:rsidRDefault="00FF4B0A">
    <w:pPr>
      <w:pStyle w:val="Intestazione"/>
      <w:spacing w:line="120" w:lineRule="exact"/>
      <w:rPr>
        <w:rFonts w:ascii="Verdana" w:hAnsi="Verdana"/>
        <w:color w:val="003366"/>
        <w:sz w:val="12"/>
        <w:szCs w:val="18"/>
      </w:rPr>
    </w:pPr>
  </w:p>
  <w:p w:rsidR="00FF4B0A" w:rsidRDefault="00FF4B0A">
    <w:pPr>
      <w:pStyle w:val="Intestazione"/>
      <w:pBdr>
        <w:top w:val="single" w:sz="18" w:space="1" w:color="003366"/>
      </w:pBdr>
      <w:rPr>
        <w:rFonts w:ascii="Verdana" w:hAnsi="Verdana"/>
        <w:color w:val="003366"/>
        <w:sz w:val="18"/>
        <w:szCs w:val="18"/>
      </w:rPr>
    </w:pPr>
  </w:p>
  <w:p w:rsidR="000E687D" w:rsidRDefault="000E687D">
    <w:pPr>
      <w:pStyle w:val="Intestazione"/>
      <w:pBdr>
        <w:top w:val="single" w:sz="18" w:space="1" w:color="003366"/>
      </w:pBdr>
      <w:rPr>
        <w:rFonts w:ascii="Verdana" w:hAnsi="Verdana"/>
        <w:color w:val="003366"/>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0A" w:rsidRPr="008E7AC6" w:rsidRDefault="00476C2C">
    <w:pPr>
      <w:pStyle w:val="Intestazione"/>
      <w:jc w:val="right"/>
      <w:rPr>
        <w:rFonts w:asciiTheme="minorHAnsi" w:hAnsiTheme="minorHAnsi"/>
        <w:sz w:val="28"/>
        <w:szCs w:val="28"/>
      </w:rPr>
    </w:pPr>
    <w:r w:rsidRPr="008E7AC6">
      <w:rPr>
        <w:rFonts w:asciiTheme="minorHAnsi" w:hAnsiTheme="minorHAnsi"/>
        <w:sz w:val="28"/>
        <w:szCs w:val="28"/>
      </w:rPr>
      <w:t>Note CNA</w:t>
    </w:r>
  </w:p>
  <w:p w:rsidR="00FF4B0A" w:rsidRDefault="00FF4B0A">
    <w:pPr>
      <w:pStyle w:val="Intestazione"/>
      <w:spacing w:line="120" w:lineRule="exact"/>
      <w:jc w:val="right"/>
      <w:rPr>
        <w:rFonts w:ascii="Verdana" w:hAnsi="Verdana"/>
        <w:color w:val="003366"/>
        <w:sz w:val="12"/>
        <w:szCs w:val="18"/>
      </w:rPr>
    </w:pPr>
  </w:p>
  <w:p w:rsidR="00FF4B0A" w:rsidRDefault="00FF4B0A">
    <w:pPr>
      <w:pStyle w:val="Intestazione"/>
      <w:pBdr>
        <w:top w:val="single" w:sz="18" w:space="1" w:color="003366"/>
      </w:pBdr>
      <w:rPr>
        <w:rFonts w:ascii="Verdana" w:hAnsi="Verdana"/>
        <w:color w:val="003366"/>
        <w:sz w:val="18"/>
        <w:szCs w:val="18"/>
      </w:rPr>
    </w:pPr>
  </w:p>
  <w:p w:rsidR="000E687D" w:rsidRDefault="000E687D">
    <w:pPr>
      <w:pStyle w:val="Intestazione"/>
      <w:pBdr>
        <w:top w:val="single" w:sz="18" w:space="1" w:color="003366"/>
      </w:pBdr>
      <w:rPr>
        <w:rFonts w:ascii="Verdana" w:hAnsi="Verdana"/>
        <w:color w:val="003366"/>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0A" w:rsidRDefault="00476C2C">
    <w:pPr>
      <w:pStyle w:val="Intestazione"/>
      <w:ind w:right="-851"/>
      <w:jc w:val="right"/>
      <w:rPr>
        <w:rFonts w:ascii="Garamond" w:hAnsi="Garamond"/>
        <w:color w:val="808080"/>
      </w:rPr>
    </w:pPr>
    <w:r>
      <w:rPr>
        <w:noProof/>
      </w:rPr>
      <mc:AlternateContent>
        <mc:Choice Requires="wps">
          <w:drawing>
            <wp:anchor distT="0" distB="0" distL="114300" distR="114300" simplePos="0" relativeHeight="251655680" behindDoc="0" locked="0" layoutInCell="1" allowOverlap="1" wp14:anchorId="035F44FC" wp14:editId="78E616CA">
              <wp:simplePos x="0" y="0"/>
              <wp:positionH relativeFrom="column">
                <wp:posOffset>0</wp:posOffset>
              </wp:positionH>
              <wp:positionV relativeFrom="paragraph">
                <wp:posOffset>-8255</wp:posOffset>
              </wp:positionV>
              <wp:extent cx="3543300" cy="1308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30810"/>
                      </a:xfrm>
                      <a:prstGeom prst="rect">
                        <a:avLst/>
                      </a:prstGeom>
                      <a:solidFill>
                        <a:srgbClr val="969696"/>
                      </a:solidFill>
                      <a:ln w="9525">
                        <a:solidFill>
                          <a:srgbClr val="969696"/>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65pt;width:279pt;height:1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" fillcolor="#969696" strokecolor="#969696">
              <v:shadow offset="6pt,6pt"/>
              <v:textbox inset=".5mm,.3mm,.5mm,.3mm"/>
            </v:rect>
          </w:pict>
        </mc:Fallback>
      </mc:AlternateContent>
    </w:r>
    <w:r>
      <w:rPr>
        <w:rFonts w:ascii="Garamond" w:hAnsi="Garamond"/>
        <w:color w:val="999999"/>
      </w:rPr>
      <w:t>PROGETTO ANZIANI</w:t>
    </w:r>
  </w:p>
  <w:p w:rsidR="00FF4B0A" w:rsidRDefault="00476C2C">
    <w:pPr>
      <w:pStyle w:val="Intestazione"/>
    </w:pPr>
    <w:r>
      <w:rPr>
        <w:noProof/>
      </w:rPr>
      <mc:AlternateContent>
        <mc:Choice Requires="wps">
          <w:drawing>
            <wp:anchor distT="0" distB="0" distL="114300" distR="114300" simplePos="0" relativeHeight="251654656" behindDoc="0" locked="0" layoutInCell="1" allowOverlap="1" wp14:anchorId="2E0539C5" wp14:editId="1986141C">
              <wp:simplePos x="0" y="0"/>
              <wp:positionH relativeFrom="column">
                <wp:posOffset>0</wp:posOffset>
              </wp:positionH>
              <wp:positionV relativeFrom="paragraph">
                <wp:posOffset>88265</wp:posOffset>
              </wp:positionV>
              <wp:extent cx="5939790" cy="1079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790" cy="10795"/>
                      </a:xfrm>
                      <a:prstGeom prst="line">
                        <a:avLst/>
                      </a:prstGeom>
                      <a:noFill/>
                      <a:ln w="63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6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" strokecolor="silver" strokeweight=".5pt">
              <v:shadow offset="6pt,6pt"/>
            </v:line>
          </w:pict>
        </mc:Fallback>
      </mc:AlternateContent>
    </w:r>
    <w:r>
      <w:rPr>
        <w:noProof/>
      </w:rPr>
      <mc:AlternateContent>
        <mc:Choice Requires="wps">
          <w:drawing>
            <wp:anchor distT="0" distB="0" distL="114300" distR="114300" simplePos="0" relativeHeight="251656704" behindDoc="0" locked="0" layoutInCell="1" allowOverlap="1" wp14:anchorId="47BE2BF8" wp14:editId="65A9B2F7">
              <wp:simplePos x="0" y="0"/>
              <wp:positionH relativeFrom="column">
                <wp:posOffset>5943600</wp:posOffset>
              </wp:positionH>
              <wp:positionV relativeFrom="paragraph">
                <wp:posOffset>90170</wp:posOffset>
              </wp:positionV>
              <wp:extent cx="0" cy="952563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635"/>
                      </a:xfrm>
                      <a:prstGeom prst="line">
                        <a:avLst/>
                      </a:prstGeom>
                      <a:noFill/>
                      <a:ln w="63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7.1pt" to="468pt,7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" strokecolor="silver" strokeweight=".5pt">
              <v:shadow offset="6pt,6p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2BA"/>
    <w:multiLevelType w:val="hybridMultilevel"/>
    <w:tmpl w:val="BAB09D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C85CA4"/>
    <w:multiLevelType w:val="hybridMultilevel"/>
    <w:tmpl w:val="EB00F5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742D80"/>
    <w:multiLevelType w:val="hybridMultilevel"/>
    <w:tmpl w:val="61068C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D06C62"/>
    <w:multiLevelType w:val="hybridMultilevel"/>
    <w:tmpl w:val="C720A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7A659D"/>
    <w:multiLevelType w:val="hybridMultilevel"/>
    <w:tmpl w:val="AE463A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04310B"/>
    <w:multiLevelType w:val="hybridMultilevel"/>
    <w:tmpl w:val="714E22C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6">
    <w:nsid w:val="1FE12DD5"/>
    <w:multiLevelType w:val="hybridMultilevel"/>
    <w:tmpl w:val="8E4217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5915A05"/>
    <w:multiLevelType w:val="hybridMultilevel"/>
    <w:tmpl w:val="AF026CCE"/>
    <w:lvl w:ilvl="0" w:tplc="5730350E">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5B760B"/>
    <w:multiLevelType w:val="hybridMultilevel"/>
    <w:tmpl w:val="D53C0BF2"/>
    <w:lvl w:ilvl="0" w:tplc="BF105A9E">
      <w:start w:val="1"/>
      <w:numFmt w:val="decimal"/>
      <w:lvlText w:val="%1."/>
      <w:lvlJc w:val="left"/>
      <w:pPr>
        <w:ind w:left="502" w:hanging="360"/>
      </w:pPr>
      <w:rPr>
        <w:rFonts w:asciiTheme="minorHAnsi" w:eastAsiaTheme="minorHAnsi" w:hAnsiTheme="minorHAnsi" w:cstheme="minorBid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365D01"/>
    <w:multiLevelType w:val="hybridMultilevel"/>
    <w:tmpl w:val="2ECCB624"/>
    <w:lvl w:ilvl="0" w:tplc="0410000F">
      <w:start w:val="1"/>
      <w:numFmt w:val="decimal"/>
      <w:lvlText w:val="%1."/>
      <w:lvlJc w:val="left"/>
      <w:pPr>
        <w:ind w:left="1212" w:hanging="360"/>
      </w:pPr>
      <w:rPr>
        <w:rFonts w:hint="default"/>
      </w:r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10">
    <w:nsid w:val="31892287"/>
    <w:multiLevelType w:val="hybridMultilevel"/>
    <w:tmpl w:val="9E2C9002"/>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03B6302"/>
    <w:multiLevelType w:val="hybridMultilevel"/>
    <w:tmpl w:val="11D0B736"/>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2">
    <w:nsid w:val="48AD651D"/>
    <w:multiLevelType w:val="hybridMultilevel"/>
    <w:tmpl w:val="25964C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D910540"/>
    <w:multiLevelType w:val="hybridMultilevel"/>
    <w:tmpl w:val="347E41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E55979"/>
    <w:multiLevelType w:val="hybridMultilevel"/>
    <w:tmpl w:val="05B4284E"/>
    <w:lvl w:ilvl="0" w:tplc="B1D8568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9F4E55"/>
    <w:multiLevelType w:val="hybridMultilevel"/>
    <w:tmpl w:val="1BC23B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C0A260D"/>
    <w:multiLevelType w:val="hybridMultilevel"/>
    <w:tmpl w:val="F9501D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6327179C"/>
    <w:multiLevelType w:val="hybridMultilevel"/>
    <w:tmpl w:val="905A5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717360A"/>
    <w:multiLevelType w:val="hybridMultilevel"/>
    <w:tmpl w:val="F2402ADE"/>
    <w:lvl w:ilvl="0" w:tplc="ED4054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6B45114C"/>
    <w:multiLevelType w:val="hybridMultilevel"/>
    <w:tmpl w:val="7EA61DD6"/>
    <w:lvl w:ilvl="0" w:tplc="F15E2BC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E185610"/>
    <w:multiLevelType w:val="hybridMultilevel"/>
    <w:tmpl w:val="D53C0BF2"/>
    <w:lvl w:ilvl="0" w:tplc="BF105A9E">
      <w:start w:val="1"/>
      <w:numFmt w:val="decimal"/>
      <w:lvlText w:val="%1."/>
      <w:lvlJc w:val="left"/>
      <w:pPr>
        <w:ind w:left="502" w:hanging="360"/>
      </w:pPr>
      <w:rPr>
        <w:rFonts w:asciiTheme="minorHAnsi" w:eastAsiaTheme="minorHAnsi" w:hAnsiTheme="minorHAnsi" w:cstheme="minorBid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19A007D"/>
    <w:multiLevelType w:val="hybridMultilevel"/>
    <w:tmpl w:val="BBDA0E38"/>
    <w:lvl w:ilvl="0" w:tplc="31E6D59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728A6DE3"/>
    <w:multiLevelType w:val="hybridMultilevel"/>
    <w:tmpl w:val="65B8C5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8D60102"/>
    <w:multiLevelType w:val="hybridMultilevel"/>
    <w:tmpl w:val="C42A25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6F6F37"/>
    <w:multiLevelType w:val="hybridMultilevel"/>
    <w:tmpl w:val="DF3A6F5C"/>
    <w:lvl w:ilvl="0" w:tplc="EDEE65D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9"/>
  </w:num>
  <w:num w:numId="4">
    <w:abstractNumId w:val="11"/>
  </w:num>
  <w:num w:numId="5">
    <w:abstractNumId w:val="16"/>
  </w:num>
  <w:num w:numId="6">
    <w:abstractNumId w:val="15"/>
  </w:num>
  <w:num w:numId="7">
    <w:abstractNumId w:val="10"/>
  </w:num>
  <w:num w:numId="8">
    <w:abstractNumId w:val="4"/>
  </w:num>
  <w:num w:numId="9">
    <w:abstractNumId w:val="9"/>
  </w:num>
  <w:num w:numId="10">
    <w:abstractNumId w:val="22"/>
  </w:num>
  <w:num w:numId="11">
    <w:abstractNumId w:val="3"/>
  </w:num>
  <w:num w:numId="12">
    <w:abstractNumId w:val="12"/>
  </w:num>
  <w:num w:numId="13">
    <w:abstractNumId w:val="6"/>
  </w:num>
  <w:num w:numId="14">
    <w:abstractNumId w:val="20"/>
  </w:num>
  <w:num w:numId="15">
    <w:abstractNumId w:val="1"/>
  </w:num>
  <w:num w:numId="16">
    <w:abstractNumId w:val="0"/>
  </w:num>
  <w:num w:numId="17">
    <w:abstractNumId w:val="8"/>
  </w:num>
  <w:num w:numId="18">
    <w:abstractNumId w:val="24"/>
  </w:num>
  <w:num w:numId="19">
    <w:abstractNumId w:val="14"/>
  </w:num>
  <w:num w:numId="20">
    <w:abstractNumId w:val="13"/>
  </w:num>
  <w:num w:numId="21">
    <w:abstractNumId w:val="23"/>
  </w:num>
  <w:num w:numId="22">
    <w:abstractNumId w:val="21"/>
  </w:num>
  <w:num w:numId="23">
    <w:abstractNumId w:val="18"/>
  </w:num>
  <w:num w:numId="24">
    <w:abstractNumId w:val="17"/>
  </w:num>
  <w:num w:numId="2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284"/>
  <w:hyphenationZone w:val="283"/>
  <w:evenAndOddHeaders/>
  <w:displayHorizontalDrawingGridEvery w:val="0"/>
  <w:displayVerticalDrawingGridEvery w:val="0"/>
  <w:doNotUseMarginsForDrawingGridOrigin/>
  <w:noPunctuationKerning/>
  <w:characterSpacingControl w:val="doNotCompress"/>
  <w:hdrShapeDefaults>
    <o:shapedefaults v:ext="edit" spidmax="18433">
      <o:colormru v:ext="edit" colors="#036,#00285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2C"/>
    <w:rsid w:val="00010A0B"/>
    <w:rsid w:val="000165C8"/>
    <w:rsid w:val="00017E3E"/>
    <w:rsid w:val="00024BE9"/>
    <w:rsid w:val="00035CD9"/>
    <w:rsid w:val="00036DE3"/>
    <w:rsid w:val="0004154F"/>
    <w:rsid w:val="000426F4"/>
    <w:rsid w:val="00042E26"/>
    <w:rsid w:val="00055204"/>
    <w:rsid w:val="000565AC"/>
    <w:rsid w:val="000766CB"/>
    <w:rsid w:val="00077120"/>
    <w:rsid w:val="00082607"/>
    <w:rsid w:val="000835CB"/>
    <w:rsid w:val="00084AD3"/>
    <w:rsid w:val="000917B2"/>
    <w:rsid w:val="0009618A"/>
    <w:rsid w:val="000A2BFF"/>
    <w:rsid w:val="000A7514"/>
    <w:rsid w:val="000B1156"/>
    <w:rsid w:val="000C23F7"/>
    <w:rsid w:val="000C7BF3"/>
    <w:rsid w:val="000D0ACE"/>
    <w:rsid w:val="000D4020"/>
    <w:rsid w:val="000E5167"/>
    <w:rsid w:val="000E687D"/>
    <w:rsid w:val="000E7D78"/>
    <w:rsid w:val="001057FA"/>
    <w:rsid w:val="00105C36"/>
    <w:rsid w:val="001065F7"/>
    <w:rsid w:val="001124C4"/>
    <w:rsid w:val="00121238"/>
    <w:rsid w:val="00141973"/>
    <w:rsid w:val="00141EC7"/>
    <w:rsid w:val="00142A67"/>
    <w:rsid w:val="001449AD"/>
    <w:rsid w:val="0015076E"/>
    <w:rsid w:val="0015568C"/>
    <w:rsid w:val="001652F5"/>
    <w:rsid w:val="001702E4"/>
    <w:rsid w:val="001921C9"/>
    <w:rsid w:val="00196540"/>
    <w:rsid w:val="001A5354"/>
    <w:rsid w:val="001A70BC"/>
    <w:rsid w:val="001A7F71"/>
    <w:rsid w:val="001B1A4C"/>
    <w:rsid w:val="001B2B26"/>
    <w:rsid w:val="001B58C9"/>
    <w:rsid w:val="001B6A68"/>
    <w:rsid w:val="001C6537"/>
    <w:rsid w:val="001D37F1"/>
    <w:rsid w:val="001D4F4C"/>
    <w:rsid w:val="001E421A"/>
    <w:rsid w:val="001E601A"/>
    <w:rsid w:val="001E67AF"/>
    <w:rsid w:val="001F53E5"/>
    <w:rsid w:val="00200140"/>
    <w:rsid w:val="002115A6"/>
    <w:rsid w:val="00212987"/>
    <w:rsid w:val="002164DF"/>
    <w:rsid w:val="002208DC"/>
    <w:rsid w:val="00221B9E"/>
    <w:rsid w:val="00226298"/>
    <w:rsid w:val="00227F06"/>
    <w:rsid w:val="0023195A"/>
    <w:rsid w:val="00242ADB"/>
    <w:rsid w:val="00243D74"/>
    <w:rsid w:val="00247DFE"/>
    <w:rsid w:val="00254807"/>
    <w:rsid w:val="00256483"/>
    <w:rsid w:val="00270CF5"/>
    <w:rsid w:val="002722ED"/>
    <w:rsid w:val="00277A44"/>
    <w:rsid w:val="00285750"/>
    <w:rsid w:val="0029705B"/>
    <w:rsid w:val="002A00A2"/>
    <w:rsid w:val="002A6CFC"/>
    <w:rsid w:val="002B3EA0"/>
    <w:rsid w:val="002C5072"/>
    <w:rsid w:val="002D0092"/>
    <w:rsid w:val="002D4D54"/>
    <w:rsid w:val="002D5DAC"/>
    <w:rsid w:val="002D6F3E"/>
    <w:rsid w:val="00300219"/>
    <w:rsid w:val="00300422"/>
    <w:rsid w:val="0032065C"/>
    <w:rsid w:val="003231CE"/>
    <w:rsid w:val="00323AD4"/>
    <w:rsid w:val="00326361"/>
    <w:rsid w:val="00327E33"/>
    <w:rsid w:val="00332D30"/>
    <w:rsid w:val="0034092A"/>
    <w:rsid w:val="00341B7A"/>
    <w:rsid w:val="00351B26"/>
    <w:rsid w:val="003559FA"/>
    <w:rsid w:val="00361E52"/>
    <w:rsid w:val="003634CF"/>
    <w:rsid w:val="00386808"/>
    <w:rsid w:val="00386C91"/>
    <w:rsid w:val="00386D24"/>
    <w:rsid w:val="003A0547"/>
    <w:rsid w:val="003A0803"/>
    <w:rsid w:val="003B236C"/>
    <w:rsid w:val="003B2DF1"/>
    <w:rsid w:val="003C395A"/>
    <w:rsid w:val="003D2582"/>
    <w:rsid w:val="003D4EEF"/>
    <w:rsid w:val="003D526C"/>
    <w:rsid w:val="003D706C"/>
    <w:rsid w:val="003E1ED2"/>
    <w:rsid w:val="003E7375"/>
    <w:rsid w:val="003F08FA"/>
    <w:rsid w:val="003F2385"/>
    <w:rsid w:val="003F3764"/>
    <w:rsid w:val="00400D34"/>
    <w:rsid w:val="00402C94"/>
    <w:rsid w:val="00407515"/>
    <w:rsid w:val="0041025A"/>
    <w:rsid w:val="00410720"/>
    <w:rsid w:val="00421610"/>
    <w:rsid w:val="0042534B"/>
    <w:rsid w:val="0042642E"/>
    <w:rsid w:val="004267DF"/>
    <w:rsid w:val="0043169E"/>
    <w:rsid w:val="004344F3"/>
    <w:rsid w:val="00437E23"/>
    <w:rsid w:val="0044185D"/>
    <w:rsid w:val="00452F7B"/>
    <w:rsid w:val="00456CB7"/>
    <w:rsid w:val="00460155"/>
    <w:rsid w:val="00460910"/>
    <w:rsid w:val="00467C5A"/>
    <w:rsid w:val="00474D66"/>
    <w:rsid w:val="00476C2C"/>
    <w:rsid w:val="004823E0"/>
    <w:rsid w:val="0048497D"/>
    <w:rsid w:val="0049049A"/>
    <w:rsid w:val="00491236"/>
    <w:rsid w:val="00496213"/>
    <w:rsid w:val="004A6F77"/>
    <w:rsid w:val="004A7138"/>
    <w:rsid w:val="004E6734"/>
    <w:rsid w:val="004F0F02"/>
    <w:rsid w:val="004F3503"/>
    <w:rsid w:val="0050609D"/>
    <w:rsid w:val="00516E3A"/>
    <w:rsid w:val="00527434"/>
    <w:rsid w:val="00527878"/>
    <w:rsid w:val="00540DDA"/>
    <w:rsid w:val="00560952"/>
    <w:rsid w:val="005642A9"/>
    <w:rsid w:val="00567291"/>
    <w:rsid w:val="00567E6E"/>
    <w:rsid w:val="005708EE"/>
    <w:rsid w:val="00576E3D"/>
    <w:rsid w:val="00580643"/>
    <w:rsid w:val="005811F5"/>
    <w:rsid w:val="00582EF3"/>
    <w:rsid w:val="00584656"/>
    <w:rsid w:val="005A0DD7"/>
    <w:rsid w:val="005C4D9A"/>
    <w:rsid w:val="005C5A1C"/>
    <w:rsid w:val="005C7851"/>
    <w:rsid w:val="005D0B5E"/>
    <w:rsid w:val="005D3003"/>
    <w:rsid w:val="005D6C35"/>
    <w:rsid w:val="005E09C6"/>
    <w:rsid w:val="005E2A7B"/>
    <w:rsid w:val="005F2315"/>
    <w:rsid w:val="005F4E94"/>
    <w:rsid w:val="0060572D"/>
    <w:rsid w:val="00612477"/>
    <w:rsid w:val="0061491F"/>
    <w:rsid w:val="00624AB1"/>
    <w:rsid w:val="006262F0"/>
    <w:rsid w:val="006313BF"/>
    <w:rsid w:val="0063482C"/>
    <w:rsid w:val="00635A50"/>
    <w:rsid w:val="00637002"/>
    <w:rsid w:val="006472C8"/>
    <w:rsid w:val="006510BE"/>
    <w:rsid w:val="006571C9"/>
    <w:rsid w:val="0066545F"/>
    <w:rsid w:val="0067062B"/>
    <w:rsid w:val="00674F02"/>
    <w:rsid w:val="00681AE9"/>
    <w:rsid w:val="00682085"/>
    <w:rsid w:val="00684795"/>
    <w:rsid w:val="00685B87"/>
    <w:rsid w:val="006901BE"/>
    <w:rsid w:val="00694ED7"/>
    <w:rsid w:val="00695CC6"/>
    <w:rsid w:val="006A3C43"/>
    <w:rsid w:val="006A6EF1"/>
    <w:rsid w:val="006B0653"/>
    <w:rsid w:val="006B28CA"/>
    <w:rsid w:val="006C0277"/>
    <w:rsid w:val="006C03E9"/>
    <w:rsid w:val="006C2816"/>
    <w:rsid w:val="006C3206"/>
    <w:rsid w:val="006C3E94"/>
    <w:rsid w:val="006D26D9"/>
    <w:rsid w:val="006D37F7"/>
    <w:rsid w:val="006D601C"/>
    <w:rsid w:val="006E37CF"/>
    <w:rsid w:val="006F428F"/>
    <w:rsid w:val="006F7945"/>
    <w:rsid w:val="007023AA"/>
    <w:rsid w:val="00702AD7"/>
    <w:rsid w:val="007060DF"/>
    <w:rsid w:val="00713E75"/>
    <w:rsid w:val="00717D3B"/>
    <w:rsid w:val="0072056D"/>
    <w:rsid w:val="00721905"/>
    <w:rsid w:val="007340AB"/>
    <w:rsid w:val="007517D3"/>
    <w:rsid w:val="0076201C"/>
    <w:rsid w:val="007753F4"/>
    <w:rsid w:val="00776811"/>
    <w:rsid w:val="00793325"/>
    <w:rsid w:val="007B181C"/>
    <w:rsid w:val="007B18D6"/>
    <w:rsid w:val="007B516D"/>
    <w:rsid w:val="007B6231"/>
    <w:rsid w:val="007C36E1"/>
    <w:rsid w:val="007D507C"/>
    <w:rsid w:val="007D7F75"/>
    <w:rsid w:val="007E05E9"/>
    <w:rsid w:val="007E1159"/>
    <w:rsid w:val="007E3FA0"/>
    <w:rsid w:val="007F50C9"/>
    <w:rsid w:val="008007F2"/>
    <w:rsid w:val="00817B6D"/>
    <w:rsid w:val="008221C5"/>
    <w:rsid w:val="00823C5F"/>
    <w:rsid w:val="00826693"/>
    <w:rsid w:val="008266F0"/>
    <w:rsid w:val="00837294"/>
    <w:rsid w:val="00847704"/>
    <w:rsid w:val="00866387"/>
    <w:rsid w:val="008679BF"/>
    <w:rsid w:val="00876A1D"/>
    <w:rsid w:val="00890BCC"/>
    <w:rsid w:val="00892DB3"/>
    <w:rsid w:val="008966ED"/>
    <w:rsid w:val="00897E4D"/>
    <w:rsid w:val="008A0476"/>
    <w:rsid w:val="008A2254"/>
    <w:rsid w:val="008A4BFA"/>
    <w:rsid w:val="008B2CCE"/>
    <w:rsid w:val="008B558E"/>
    <w:rsid w:val="008C3971"/>
    <w:rsid w:val="008E3364"/>
    <w:rsid w:val="008E4818"/>
    <w:rsid w:val="008E7AC6"/>
    <w:rsid w:val="008F5E33"/>
    <w:rsid w:val="009000DA"/>
    <w:rsid w:val="009028E4"/>
    <w:rsid w:val="009075FE"/>
    <w:rsid w:val="009134B1"/>
    <w:rsid w:val="00913649"/>
    <w:rsid w:val="0091678F"/>
    <w:rsid w:val="0092455F"/>
    <w:rsid w:val="00930F64"/>
    <w:rsid w:val="0094722F"/>
    <w:rsid w:val="009477BC"/>
    <w:rsid w:val="00956431"/>
    <w:rsid w:val="009574A9"/>
    <w:rsid w:val="009661E3"/>
    <w:rsid w:val="00976FBD"/>
    <w:rsid w:val="00987FDC"/>
    <w:rsid w:val="00991990"/>
    <w:rsid w:val="009A02EA"/>
    <w:rsid w:val="009A45D0"/>
    <w:rsid w:val="009A72AF"/>
    <w:rsid w:val="009B23FA"/>
    <w:rsid w:val="009C0318"/>
    <w:rsid w:val="009C0396"/>
    <w:rsid w:val="009C4A6D"/>
    <w:rsid w:val="009C58CB"/>
    <w:rsid w:val="009C7C0D"/>
    <w:rsid w:val="009D4AB9"/>
    <w:rsid w:val="009E57AD"/>
    <w:rsid w:val="009E5D0E"/>
    <w:rsid w:val="009E6DC7"/>
    <w:rsid w:val="00A03182"/>
    <w:rsid w:val="00A0566D"/>
    <w:rsid w:val="00A0748B"/>
    <w:rsid w:val="00A22FF2"/>
    <w:rsid w:val="00A254CA"/>
    <w:rsid w:val="00A274A7"/>
    <w:rsid w:val="00A308BB"/>
    <w:rsid w:val="00A33771"/>
    <w:rsid w:val="00A366BF"/>
    <w:rsid w:val="00A43709"/>
    <w:rsid w:val="00A461F6"/>
    <w:rsid w:val="00A5561F"/>
    <w:rsid w:val="00A632F0"/>
    <w:rsid w:val="00A73227"/>
    <w:rsid w:val="00AA2E97"/>
    <w:rsid w:val="00AA77FC"/>
    <w:rsid w:val="00AC3548"/>
    <w:rsid w:val="00AC6CCF"/>
    <w:rsid w:val="00AD372C"/>
    <w:rsid w:val="00AE5DF2"/>
    <w:rsid w:val="00AF06F4"/>
    <w:rsid w:val="00AF1086"/>
    <w:rsid w:val="00AF24A1"/>
    <w:rsid w:val="00B02383"/>
    <w:rsid w:val="00B02AF8"/>
    <w:rsid w:val="00B03BF0"/>
    <w:rsid w:val="00B123FC"/>
    <w:rsid w:val="00B13E23"/>
    <w:rsid w:val="00B50242"/>
    <w:rsid w:val="00B52B52"/>
    <w:rsid w:val="00B5521E"/>
    <w:rsid w:val="00B5706D"/>
    <w:rsid w:val="00B62252"/>
    <w:rsid w:val="00B6569C"/>
    <w:rsid w:val="00B67537"/>
    <w:rsid w:val="00B67A6D"/>
    <w:rsid w:val="00B75F08"/>
    <w:rsid w:val="00B80256"/>
    <w:rsid w:val="00B903E0"/>
    <w:rsid w:val="00B90B8B"/>
    <w:rsid w:val="00B91268"/>
    <w:rsid w:val="00BA06C7"/>
    <w:rsid w:val="00BA48AA"/>
    <w:rsid w:val="00BA569A"/>
    <w:rsid w:val="00BB21E5"/>
    <w:rsid w:val="00BB4ADB"/>
    <w:rsid w:val="00BD0A16"/>
    <w:rsid w:val="00BE2020"/>
    <w:rsid w:val="00BF0A74"/>
    <w:rsid w:val="00BF3219"/>
    <w:rsid w:val="00BF7C10"/>
    <w:rsid w:val="00C04AF2"/>
    <w:rsid w:val="00C075C9"/>
    <w:rsid w:val="00C162AC"/>
    <w:rsid w:val="00C24B52"/>
    <w:rsid w:val="00C262C9"/>
    <w:rsid w:val="00C303E7"/>
    <w:rsid w:val="00C32389"/>
    <w:rsid w:val="00C36627"/>
    <w:rsid w:val="00C4774C"/>
    <w:rsid w:val="00C50B52"/>
    <w:rsid w:val="00C62443"/>
    <w:rsid w:val="00C63981"/>
    <w:rsid w:val="00C664C6"/>
    <w:rsid w:val="00C70FDE"/>
    <w:rsid w:val="00C72E1C"/>
    <w:rsid w:val="00C836D8"/>
    <w:rsid w:val="00C87BD3"/>
    <w:rsid w:val="00C90873"/>
    <w:rsid w:val="00C919A3"/>
    <w:rsid w:val="00C93F8B"/>
    <w:rsid w:val="00C96B33"/>
    <w:rsid w:val="00C97E0F"/>
    <w:rsid w:val="00CA2DA5"/>
    <w:rsid w:val="00CB1EEF"/>
    <w:rsid w:val="00CB34AE"/>
    <w:rsid w:val="00CC4873"/>
    <w:rsid w:val="00CD3452"/>
    <w:rsid w:val="00CD3B54"/>
    <w:rsid w:val="00CD4E3E"/>
    <w:rsid w:val="00CE00F3"/>
    <w:rsid w:val="00CE318C"/>
    <w:rsid w:val="00CE5044"/>
    <w:rsid w:val="00CF1108"/>
    <w:rsid w:val="00CF343E"/>
    <w:rsid w:val="00CF688F"/>
    <w:rsid w:val="00D12FE8"/>
    <w:rsid w:val="00D26FF0"/>
    <w:rsid w:val="00D3353E"/>
    <w:rsid w:val="00D33870"/>
    <w:rsid w:val="00D54747"/>
    <w:rsid w:val="00D73492"/>
    <w:rsid w:val="00D76552"/>
    <w:rsid w:val="00D844CA"/>
    <w:rsid w:val="00D84AFD"/>
    <w:rsid w:val="00D87AC2"/>
    <w:rsid w:val="00D87B9C"/>
    <w:rsid w:val="00D9489B"/>
    <w:rsid w:val="00D97074"/>
    <w:rsid w:val="00DA472E"/>
    <w:rsid w:val="00DB4559"/>
    <w:rsid w:val="00DC3B01"/>
    <w:rsid w:val="00DE1476"/>
    <w:rsid w:val="00DF407D"/>
    <w:rsid w:val="00DF480C"/>
    <w:rsid w:val="00E001D3"/>
    <w:rsid w:val="00E0091A"/>
    <w:rsid w:val="00E02BE3"/>
    <w:rsid w:val="00E07BA7"/>
    <w:rsid w:val="00E14373"/>
    <w:rsid w:val="00E23B17"/>
    <w:rsid w:val="00E26379"/>
    <w:rsid w:val="00E26D21"/>
    <w:rsid w:val="00E27277"/>
    <w:rsid w:val="00E27B1D"/>
    <w:rsid w:val="00E3746A"/>
    <w:rsid w:val="00E4707B"/>
    <w:rsid w:val="00E533FD"/>
    <w:rsid w:val="00E53747"/>
    <w:rsid w:val="00E5775F"/>
    <w:rsid w:val="00E66DEC"/>
    <w:rsid w:val="00E727B3"/>
    <w:rsid w:val="00E766E0"/>
    <w:rsid w:val="00E76B70"/>
    <w:rsid w:val="00E80224"/>
    <w:rsid w:val="00E83C7A"/>
    <w:rsid w:val="00E83FE1"/>
    <w:rsid w:val="00E844A8"/>
    <w:rsid w:val="00E86393"/>
    <w:rsid w:val="00E870A9"/>
    <w:rsid w:val="00E87138"/>
    <w:rsid w:val="00E9391E"/>
    <w:rsid w:val="00E93FB7"/>
    <w:rsid w:val="00E9661F"/>
    <w:rsid w:val="00EA602C"/>
    <w:rsid w:val="00EB7043"/>
    <w:rsid w:val="00EC1FCA"/>
    <w:rsid w:val="00ED2DD8"/>
    <w:rsid w:val="00ED358B"/>
    <w:rsid w:val="00EE3FCB"/>
    <w:rsid w:val="00EE451D"/>
    <w:rsid w:val="00EE5BA8"/>
    <w:rsid w:val="00EE60F7"/>
    <w:rsid w:val="00EF27E7"/>
    <w:rsid w:val="00EF6796"/>
    <w:rsid w:val="00F1312E"/>
    <w:rsid w:val="00F156EF"/>
    <w:rsid w:val="00F27626"/>
    <w:rsid w:val="00F341F9"/>
    <w:rsid w:val="00F36190"/>
    <w:rsid w:val="00F377FF"/>
    <w:rsid w:val="00F45CE6"/>
    <w:rsid w:val="00F4756F"/>
    <w:rsid w:val="00F54641"/>
    <w:rsid w:val="00F61AE7"/>
    <w:rsid w:val="00F634DD"/>
    <w:rsid w:val="00F65E4B"/>
    <w:rsid w:val="00F66DA5"/>
    <w:rsid w:val="00F735EA"/>
    <w:rsid w:val="00F74776"/>
    <w:rsid w:val="00F769CB"/>
    <w:rsid w:val="00F93892"/>
    <w:rsid w:val="00FA1DC3"/>
    <w:rsid w:val="00FA519C"/>
    <w:rsid w:val="00FA5856"/>
    <w:rsid w:val="00FB4611"/>
    <w:rsid w:val="00FC6758"/>
    <w:rsid w:val="00FC7873"/>
    <w:rsid w:val="00FD1345"/>
    <w:rsid w:val="00FD4747"/>
    <w:rsid w:val="00FE1CA6"/>
    <w:rsid w:val="00FE596D"/>
    <w:rsid w:val="00FF1BD0"/>
    <w:rsid w:val="00FF4820"/>
    <w:rsid w:val="00FF4B0A"/>
    <w:rsid w:val="00FF7342"/>
    <w:rsid w:val="00FF78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036,#00285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spacing w:line="360" w:lineRule="auto"/>
      <w:jc w:val="both"/>
      <w:outlineLvl w:val="0"/>
    </w:pPr>
    <w:rPr>
      <w:rFonts w:ascii="Arial" w:hAnsi="Arial"/>
      <w:i/>
      <w:sz w:val="24"/>
    </w:rPr>
  </w:style>
  <w:style w:type="paragraph" w:styleId="Titolo2">
    <w:name w:val="heading 2"/>
    <w:basedOn w:val="Normale"/>
    <w:next w:val="Normale"/>
    <w:qFormat/>
    <w:pPr>
      <w:keepNext/>
      <w:spacing w:line="360" w:lineRule="auto"/>
      <w:jc w:val="both"/>
      <w:outlineLvl w:val="1"/>
    </w:pPr>
    <w:rPr>
      <w:rFonts w:ascii="Arial" w:hAnsi="Arial"/>
      <w:b/>
      <w:sz w:val="22"/>
    </w:rPr>
  </w:style>
  <w:style w:type="paragraph" w:styleId="Titolo3">
    <w:name w:val="heading 3"/>
    <w:basedOn w:val="Normale"/>
    <w:next w:val="Normale"/>
    <w:qFormat/>
    <w:pPr>
      <w:keepNext/>
      <w:spacing w:line="360" w:lineRule="auto"/>
      <w:jc w:val="both"/>
      <w:outlineLvl w:val="2"/>
    </w:pPr>
    <w:rPr>
      <w:rFonts w:ascii="Arial" w:hAnsi="Arial"/>
      <w:b/>
      <w:i/>
      <w:sz w:val="22"/>
    </w:rPr>
  </w:style>
  <w:style w:type="paragraph" w:styleId="Titolo4">
    <w:name w:val="heading 4"/>
    <w:basedOn w:val="Normale"/>
    <w:next w:val="Normale"/>
    <w:qFormat/>
    <w:pPr>
      <w:keepNext/>
      <w:spacing w:after="120" w:line="360" w:lineRule="atLeast"/>
      <w:jc w:val="both"/>
      <w:outlineLvl w:val="3"/>
    </w:pPr>
    <w:rPr>
      <w:b/>
      <w:i/>
      <w:sz w:val="24"/>
    </w:rPr>
  </w:style>
  <w:style w:type="paragraph" w:styleId="Titolo5">
    <w:name w:val="heading 5"/>
    <w:basedOn w:val="Normale"/>
    <w:next w:val="Normale"/>
    <w:qFormat/>
    <w:pPr>
      <w:keepNext/>
      <w:spacing w:after="120" w:line="360" w:lineRule="atLeast"/>
      <w:jc w:val="center"/>
      <w:outlineLvl w:val="4"/>
    </w:pPr>
    <w:rPr>
      <w:b/>
      <w:smallCaps/>
      <w:sz w:val="24"/>
    </w:rPr>
  </w:style>
  <w:style w:type="paragraph" w:styleId="Titolo6">
    <w:name w:val="heading 6"/>
    <w:basedOn w:val="Normale"/>
    <w:next w:val="Normale"/>
    <w:qFormat/>
    <w:pPr>
      <w:keepNext/>
      <w:spacing w:line="360" w:lineRule="atLeast"/>
      <w:jc w:val="both"/>
      <w:outlineLvl w:val="5"/>
    </w:pPr>
    <w:rPr>
      <w:sz w:val="24"/>
    </w:rPr>
  </w:style>
  <w:style w:type="paragraph" w:styleId="Titolo7">
    <w:name w:val="heading 7"/>
    <w:basedOn w:val="Normale"/>
    <w:next w:val="Normale"/>
    <w:qFormat/>
    <w:pPr>
      <w:keepNext/>
      <w:outlineLvl w:val="6"/>
    </w:pPr>
    <w:rPr>
      <w:sz w:val="24"/>
    </w:rPr>
  </w:style>
  <w:style w:type="paragraph" w:styleId="Titolo8">
    <w:name w:val="heading 8"/>
    <w:basedOn w:val="Normale"/>
    <w:next w:val="Normale"/>
    <w:qFormat/>
    <w:pPr>
      <w:keepNext/>
      <w:spacing w:line="360" w:lineRule="atLeast"/>
      <w:jc w:val="center"/>
      <w:outlineLvl w:val="7"/>
    </w:pPr>
    <w:rPr>
      <w:sz w:val="24"/>
    </w:rPr>
  </w:style>
  <w:style w:type="paragraph" w:styleId="Titolo9">
    <w:name w:val="heading 9"/>
    <w:basedOn w:val="Normale"/>
    <w:next w:val="Normale"/>
    <w:qFormat/>
    <w:pPr>
      <w:keepNext/>
      <w:outlineLvl w:val="8"/>
    </w:pPr>
    <w:rPr>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360" w:lineRule="auto"/>
      <w:jc w:val="both"/>
    </w:pPr>
    <w:rPr>
      <w:rFonts w:ascii="Arial" w:hAnsi="Arial"/>
      <w:sz w:val="24"/>
    </w:rPr>
  </w:style>
  <w:style w:type="paragraph" w:styleId="Corpodeltesto2">
    <w:name w:val="Body Text 2"/>
    <w:basedOn w:val="Normale"/>
    <w:semiHidden/>
    <w:pPr>
      <w:spacing w:line="360" w:lineRule="auto"/>
    </w:pPr>
    <w:rPr>
      <w:rFonts w:ascii="Arial" w:hAnsi="Arial"/>
      <w:sz w:val="22"/>
    </w:rPr>
  </w:style>
  <w:style w:type="paragraph" w:customStyle="1" w:styleId="Ale1">
    <w:name w:val="Ale1"/>
    <w:basedOn w:val="Testonormale"/>
    <w:pPr>
      <w:spacing w:line="360" w:lineRule="auto"/>
      <w:jc w:val="both"/>
    </w:pPr>
    <w:rPr>
      <w:rFonts w:ascii="Arial" w:hAnsi="Arial"/>
      <w:sz w:val="28"/>
    </w:rPr>
  </w:style>
  <w:style w:type="paragraph" w:styleId="Testonormale">
    <w:name w:val="Plain Text"/>
    <w:basedOn w:val="Normale"/>
    <w:link w:val="TestonormaleCarattere"/>
    <w:uiPriority w:val="99"/>
    <w:rPr>
      <w:rFonts w:ascii="Courier New" w:hAnsi="Courier New"/>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link w:val="TestonotaapidipaginaCarattere"/>
    <w:uiPriority w:val="99"/>
    <w:semiHidden/>
  </w:style>
  <w:style w:type="character" w:styleId="Rimandonotaapidipagina">
    <w:name w:val="footnote reference"/>
    <w:basedOn w:val="Carpredefinitoparagrafo"/>
    <w:uiPriority w:val="99"/>
    <w:semiHidden/>
    <w:rPr>
      <w:vertAlign w:val="superscript"/>
    </w:rPr>
  </w:style>
  <w:style w:type="paragraph" w:styleId="Corpodeltesto3">
    <w:name w:val="Body Text 3"/>
    <w:basedOn w:val="Normale"/>
    <w:semiHidden/>
    <w:pPr>
      <w:spacing w:line="360" w:lineRule="auto"/>
      <w:jc w:val="both"/>
    </w:pPr>
    <w:rPr>
      <w:rFonts w:ascii="Arial" w:hAnsi="Arial"/>
      <w:sz w:val="22"/>
    </w:rPr>
  </w:style>
  <w:style w:type="paragraph" w:styleId="Titolo">
    <w:name w:val="Title"/>
    <w:basedOn w:val="Normale"/>
    <w:qFormat/>
    <w:pPr>
      <w:jc w:val="center"/>
    </w:pPr>
    <w:rPr>
      <w:sz w:val="24"/>
    </w:rPr>
  </w:style>
  <w:style w:type="paragraph" w:styleId="Rientrocorpodeltesto">
    <w:name w:val="Body Text Indent"/>
    <w:basedOn w:val="Normale"/>
    <w:semiHidden/>
    <w:pPr>
      <w:tabs>
        <w:tab w:val="left" w:pos="0"/>
        <w:tab w:val="num" w:pos="90"/>
        <w:tab w:val="left" w:pos="720"/>
        <w:tab w:val="left" w:pos="1620"/>
      </w:tabs>
      <w:spacing w:after="120" w:line="360" w:lineRule="atLeast"/>
      <w:ind w:left="90"/>
      <w:jc w:val="both"/>
    </w:pPr>
    <w:rPr>
      <w:sz w:val="24"/>
    </w:rPr>
  </w:style>
  <w:style w:type="paragraph" w:styleId="Rientrocorpodeltesto2">
    <w:name w:val="Body Text Indent 2"/>
    <w:basedOn w:val="Normale"/>
    <w:semiHidden/>
    <w:pPr>
      <w:tabs>
        <w:tab w:val="left" w:pos="0"/>
        <w:tab w:val="num" w:pos="90"/>
        <w:tab w:val="left" w:pos="720"/>
        <w:tab w:val="left" w:pos="1620"/>
      </w:tabs>
      <w:spacing w:after="120" w:line="360" w:lineRule="atLeast"/>
      <w:ind w:firstLine="450"/>
      <w:jc w:val="both"/>
    </w:pPr>
    <w:rPr>
      <w:sz w:val="24"/>
    </w:rPr>
  </w:style>
  <w:style w:type="paragraph" w:styleId="Rientrocorpodeltesto3">
    <w:name w:val="Body Text Indent 3"/>
    <w:basedOn w:val="Normale"/>
    <w:semiHidden/>
    <w:pPr>
      <w:spacing w:after="120" w:line="360" w:lineRule="atLeast"/>
      <w:ind w:firstLine="630"/>
      <w:jc w:val="both"/>
    </w:pPr>
    <w:rPr>
      <w:sz w:val="24"/>
    </w:rPr>
  </w:style>
  <w:style w:type="paragraph" w:customStyle="1" w:styleId="CerBase">
    <w:name w:val="CerBase"/>
    <w:basedOn w:val="Normale"/>
    <w:pPr>
      <w:spacing w:after="120" w:line="360" w:lineRule="auto"/>
      <w:ind w:firstLine="397"/>
      <w:jc w:val="both"/>
    </w:pPr>
    <w:rPr>
      <w:rFonts w:ascii="Arial" w:hAnsi="Arial"/>
      <w:sz w:val="22"/>
    </w:rPr>
  </w:style>
  <w:style w:type="paragraph" w:styleId="Intestazione">
    <w:name w:val="header"/>
    <w:basedOn w:val="Normale"/>
    <w:semiHidden/>
    <w:pPr>
      <w:tabs>
        <w:tab w:val="center" w:pos="4819"/>
        <w:tab w:val="right" w:pos="9638"/>
      </w:tabs>
    </w:pPr>
  </w:style>
  <w:style w:type="paragraph" w:customStyle="1" w:styleId="non-rientro">
    <w:name w:val="non-rientro"/>
    <w:basedOn w:val="Normale"/>
    <w:pPr>
      <w:spacing w:after="120" w:line="360" w:lineRule="atLeast"/>
      <w:ind w:left="505" w:hanging="505"/>
      <w:jc w:val="both"/>
    </w:pPr>
    <w:rPr>
      <w:rFonts w:ascii="CG Times" w:hAnsi="CG Times"/>
      <w:sz w:val="26"/>
      <w:lang w:val="en-GB"/>
    </w:rPr>
  </w:style>
  <w:style w:type="paragraph" w:customStyle="1" w:styleId="BodyText21">
    <w:name w:val="Body Text 21"/>
    <w:basedOn w:val="Normale"/>
    <w:pPr>
      <w:spacing w:line="360" w:lineRule="atLeast"/>
      <w:jc w:val="both"/>
    </w:pPr>
    <w:rPr>
      <w:rFonts w:ascii="Lucida Sans" w:hAnsi="Lucida Sans"/>
      <w:snapToGrid w:val="0"/>
      <w:sz w:val="24"/>
      <w:lang w:val="en-GB"/>
    </w:rPr>
  </w:style>
  <w:style w:type="paragraph" w:customStyle="1" w:styleId="BOLLO">
    <w:name w:val="BOLLO"/>
    <w:basedOn w:val="Normale"/>
    <w:pPr>
      <w:spacing w:line="567" w:lineRule="atLeast"/>
      <w:jc w:val="both"/>
    </w:pPr>
    <w:rPr>
      <w:rFonts w:ascii="Courier" w:hAnsi="Courier"/>
      <w:sz w:val="24"/>
    </w:rPr>
  </w:style>
  <w:style w:type="paragraph" w:styleId="Testofumetto">
    <w:name w:val="Balloon Text"/>
    <w:basedOn w:val="Normale"/>
    <w:link w:val="TestofumettoCarattere"/>
    <w:uiPriority w:val="99"/>
    <w:semiHidden/>
    <w:unhideWhenUsed/>
    <w:rsid w:val="006571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71C9"/>
    <w:rPr>
      <w:rFonts w:ascii="Tahoma" w:hAnsi="Tahoma" w:cs="Tahoma"/>
      <w:sz w:val="16"/>
      <w:szCs w:val="16"/>
    </w:rPr>
  </w:style>
  <w:style w:type="paragraph" w:styleId="Paragrafoelenco">
    <w:name w:val="List Paragraph"/>
    <w:basedOn w:val="Normale"/>
    <w:uiPriority w:val="34"/>
    <w:qFormat/>
    <w:rsid w:val="00C4774C"/>
    <w:pPr>
      <w:spacing w:after="200" w:line="276"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6D26D9"/>
    <w:rPr>
      <w:color w:val="0000FF" w:themeColor="hyperlink"/>
      <w:u w:val="single"/>
    </w:rPr>
  </w:style>
  <w:style w:type="character" w:customStyle="1" w:styleId="TestonormaleCarattere">
    <w:name w:val="Testo normale Carattere"/>
    <w:basedOn w:val="Carpredefinitoparagrafo"/>
    <w:link w:val="Testonormale"/>
    <w:uiPriority w:val="99"/>
    <w:rsid w:val="00B52B52"/>
    <w:rPr>
      <w:rFonts w:ascii="Courier New" w:hAnsi="Courier New"/>
    </w:rPr>
  </w:style>
  <w:style w:type="paragraph" w:customStyle="1" w:styleId="grassetto">
    <w:name w:val="grassetto"/>
    <w:basedOn w:val="Normale"/>
    <w:rsid w:val="00212987"/>
    <w:pPr>
      <w:spacing w:before="100" w:beforeAutospacing="1" w:after="100" w:afterAutospacing="1"/>
    </w:pPr>
    <w:rPr>
      <w:sz w:val="24"/>
      <w:szCs w:val="24"/>
    </w:rPr>
  </w:style>
  <w:style w:type="character" w:customStyle="1" w:styleId="apple-converted-space">
    <w:name w:val="apple-converted-space"/>
    <w:basedOn w:val="Carpredefinitoparagrafo"/>
    <w:rsid w:val="00212987"/>
  </w:style>
  <w:style w:type="character" w:customStyle="1" w:styleId="riferimento">
    <w:name w:val="riferimento"/>
    <w:basedOn w:val="Carpredefinitoparagrafo"/>
    <w:rsid w:val="00212987"/>
  </w:style>
  <w:style w:type="paragraph" w:styleId="PreformattatoHTML">
    <w:name w:val="HTML Preformatted"/>
    <w:basedOn w:val="Normale"/>
    <w:link w:val="PreformattatoHTMLCarattere"/>
    <w:uiPriority w:val="99"/>
    <w:semiHidden/>
    <w:unhideWhenUsed/>
    <w:rsid w:val="00212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212987"/>
    <w:rPr>
      <w:rFonts w:ascii="Courier New" w:hAnsi="Courier New" w:cs="Courier New"/>
    </w:rPr>
  </w:style>
  <w:style w:type="character" w:customStyle="1" w:styleId="TestonotaapidipaginaCarattere">
    <w:name w:val="Testo nota a piè di pagina Carattere"/>
    <w:basedOn w:val="Carpredefinitoparagrafo"/>
    <w:link w:val="Testonotaapidipagina"/>
    <w:uiPriority w:val="99"/>
    <w:semiHidden/>
    <w:rsid w:val="00EC1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spacing w:line="360" w:lineRule="auto"/>
      <w:jc w:val="both"/>
      <w:outlineLvl w:val="0"/>
    </w:pPr>
    <w:rPr>
      <w:rFonts w:ascii="Arial" w:hAnsi="Arial"/>
      <w:i/>
      <w:sz w:val="24"/>
    </w:rPr>
  </w:style>
  <w:style w:type="paragraph" w:styleId="Titolo2">
    <w:name w:val="heading 2"/>
    <w:basedOn w:val="Normale"/>
    <w:next w:val="Normale"/>
    <w:qFormat/>
    <w:pPr>
      <w:keepNext/>
      <w:spacing w:line="360" w:lineRule="auto"/>
      <w:jc w:val="both"/>
      <w:outlineLvl w:val="1"/>
    </w:pPr>
    <w:rPr>
      <w:rFonts w:ascii="Arial" w:hAnsi="Arial"/>
      <w:b/>
      <w:sz w:val="22"/>
    </w:rPr>
  </w:style>
  <w:style w:type="paragraph" w:styleId="Titolo3">
    <w:name w:val="heading 3"/>
    <w:basedOn w:val="Normale"/>
    <w:next w:val="Normale"/>
    <w:qFormat/>
    <w:pPr>
      <w:keepNext/>
      <w:spacing w:line="360" w:lineRule="auto"/>
      <w:jc w:val="both"/>
      <w:outlineLvl w:val="2"/>
    </w:pPr>
    <w:rPr>
      <w:rFonts w:ascii="Arial" w:hAnsi="Arial"/>
      <w:b/>
      <w:i/>
      <w:sz w:val="22"/>
    </w:rPr>
  </w:style>
  <w:style w:type="paragraph" w:styleId="Titolo4">
    <w:name w:val="heading 4"/>
    <w:basedOn w:val="Normale"/>
    <w:next w:val="Normale"/>
    <w:qFormat/>
    <w:pPr>
      <w:keepNext/>
      <w:spacing w:after="120" w:line="360" w:lineRule="atLeast"/>
      <w:jc w:val="both"/>
      <w:outlineLvl w:val="3"/>
    </w:pPr>
    <w:rPr>
      <w:b/>
      <w:i/>
      <w:sz w:val="24"/>
    </w:rPr>
  </w:style>
  <w:style w:type="paragraph" w:styleId="Titolo5">
    <w:name w:val="heading 5"/>
    <w:basedOn w:val="Normale"/>
    <w:next w:val="Normale"/>
    <w:qFormat/>
    <w:pPr>
      <w:keepNext/>
      <w:spacing w:after="120" w:line="360" w:lineRule="atLeast"/>
      <w:jc w:val="center"/>
      <w:outlineLvl w:val="4"/>
    </w:pPr>
    <w:rPr>
      <w:b/>
      <w:smallCaps/>
      <w:sz w:val="24"/>
    </w:rPr>
  </w:style>
  <w:style w:type="paragraph" w:styleId="Titolo6">
    <w:name w:val="heading 6"/>
    <w:basedOn w:val="Normale"/>
    <w:next w:val="Normale"/>
    <w:qFormat/>
    <w:pPr>
      <w:keepNext/>
      <w:spacing w:line="360" w:lineRule="atLeast"/>
      <w:jc w:val="both"/>
      <w:outlineLvl w:val="5"/>
    </w:pPr>
    <w:rPr>
      <w:sz w:val="24"/>
    </w:rPr>
  </w:style>
  <w:style w:type="paragraph" w:styleId="Titolo7">
    <w:name w:val="heading 7"/>
    <w:basedOn w:val="Normale"/>
    <w:next w:val="Normale"/>
    <w:qFormat/>
    <w:pPr>
      <w:keepNext/>
      <w:outlineLvl w:val="6"/>
    </w:pPr>
    <w:rPr>
      <w:sz w:val="24"/>
    </w:rPr>
  </w:style>
  <w:style w:type="paragraph" w:styleId="Titolo8">
    <w:name w:val="heading 8"/>
    <w:basedOn w:val="Normale"/>
    <w:next w:val="Normale"/>
    <w:qFormat/>
    <w:pPr>
      <w:keepNext/>
      <w:spacing w:line="360" w:lineRule="atLeast"/>
      <w:jc w:val="center"/>
      <w:outlineLvl w:val="7"/>
    </w:pPr>
    <w:rPr>
      <w:sz w:val="24"/>
    </w:rPr>
  </w:style>
  <w:style w:type="paragraph" w:styleId="Titolo9">
    <w:name w:val="heading 9"/>
    <w:basedOn w:val="Normale"/>
    <w:next w:val="Normale"/>
    <w:qFormat/>
    <w:pPr>
      <w:keepNext/>
      <w:outlineLvl w:val="8"/>
    </w:pPr>
    <w:rPr>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360" w:lineRule="auto"/>
      <w:jc w:val="both"/>
    </w:pPr>
    <w:rPr>
      <w:rFonts w:ascii="Arial" w:hAnsi="Arial"/>
      <w:sz w:val="24"/>
    </w:rPr>
  </w:style>
  <w:style w:type="paragraph" w:styleId="Corpodeltesto2">
    <w:name w:val="Body Text 2"/>
    <w:basedOn w:val="Normale"/>
    <w:semiHidden/>
    <w:pPr>
      <w:spacing w:line="360" w:lineRule="auto"/>
    </w:pPr>
    <w:rPr>
      <w:rFonts w:ascii="Arial" w:hAnsi="Arial"/>
      <w:sz w:val="22"/>
    </w:rPr>
  </w:style>
  <w:style w:type="paragraph" w:customStyle="1" w:styleId="Ale1">
    <w:name w:val="Ale1"/>
    <w:basedOn w:val="Testonormale"/>
    <w:pPr>
      <w:spacing w:line="360" w:lineRule="auto"/>
      <w:jc w:val="both"/>
    </w:pPr>
    <w:rPr>
      <w:rFonts w:ascii="Arial" w:hAnsi="Arial"/>
      <w:sz w:val="28"/>
    </w:rPr>
  </w:style>
  <w:style w:type="paragraph" w:styleId="Testonormale">
    <w:name w:val="Plain Text"/>
    <w:basedOn w:val="Normale"/>
    <w:link w:val="TestonormaleCarattere"/>
    <w:uiPriority w:val="99"/>
    <w:rPr>
      <w:rFonts w:ascii="Courier New" w:hAnsi="Courier New"/>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link w:val="TestonotaapidipaginaCarattere"/>
    <w:uiPriority w:val="99"/>
    <w:semiHidden/>
  </w:style>
  <w:style w:type="character" w:styleId="Rimandonotaapidipagina">
    <w:name w:val="footnote reference"/>
    <w:basedOn w:val="Carpredefinitoparagrafo"/>
    <w:uiPriority w:val="99"/>
    <w:semiHidden/>
    <w:rPr>
      <w:vertAlign w:val="superscript"/>
    </w:rPr>
  </w:style>
  <w:style w:type="paragraph" w:styleId="Corpodeltesto3">
    <w:name w:val="Body Text 3"/>
    <w:basedOn w:val="Normale"/>
    <w:semiHidden/>
    <w:pPr>
      <w:spacing w:line="360" w:lineRule="auto"/>
      <w:jc w:val="both"/>
    </w:pPr>
    <w:rPr>
      <w:rFonts w:ascii="Arial" w:hAnsi="Arial"/>
      <w:sz w:val="22"/>
    </w:rPr>
  </w:style>
  <w:style w:type="paragraph" w:styleId="Titolo">
    <w:name w:val="Title"/>
    <w:basedOn w:val="Normale"/>
    <w:qFormat/>
    <w:pPr>
      <w:jc w:val="center"/>
    </w:pPr>
    <w:rPr>
      <w:sz w:val="24"/>
    </w:rPr>
  </w:style>
  <w:style w:type="paragraph" w:styleId="Rientrocorpodeltesto">
    <w:name w:val="Body Text Indent"/>
    <w:basedOn w:val="Normale"/>
    <w:semiHidden/>
    <w:pPr>
      <w:tabs>
        <w:tab w:val="left" w:pos="0"/>
        <w:tab w:val="num" w:pos="90"/>
        <w:tab w:val="left" w:pos="720"/>
        <w:tab w:val="left" w:pos="1620"/>
      </w:tabs>
      <w:spacing w:after="120" w:line="360" w:lineRule="atLeast"/>
      <w:ind w:left="90"/>
      <w:jc w:val="both"/>
    </w:pPr>
    <w:rPr>
      <w:sz w:val="24"/>
    </w:rPr>
  </w:style>
  <w:style w:type="paragraph" w:styleId="Rientrocorpodeltesto2">
    <w:name w:val="Body Text Indent 2"/>
    <w:basedOn w:val="Normale"/>
    <w:semiHidden/>
    <w:pPr>
      <w:tabs>
        <w:tab w:val="left" w:pos="0"/>
        <w:tab w:val="num" w:pos="90"/>
        <w:tab w:val="left" w:pos="720"/>
        <w:tab w:val="left" w:pos="1620"/>
      </w:tabs>
      <w:spacing w:after="120" w:line="360" w:lineRule="atLeast"/>
      <w:ind w:firstLine="450"/>
      <w:jc w:val="both"/>
    </w:pPr>
    <w:rPr>
      <w:sz w:val="24"/>
    </w:rPr>
  </w:style>
  <w:style w:type="paragraph" w:styleId="Rientrocorpodeltesto3">
    <w:name w:val="Body Text Indent 3"/>
    <w:basedOn w:val="Normale"/>
    <w:semiHidden/>
    <w:pPr>
      <w:spacing w:after="120" w:line="360" w:lineRule="atLeast"/>
      <w:ind w:firstLine="630"/>
      <w:jc w:val="both"/>
    </w:pPr>
    <w:rPr>
      <w:sz w:val="24"/>
    </w:rPr>
  </w:style>
  <w:style w:type="paragraph" w:customStyle="1" w:styleId="CerBase">
    <w:name w:val="CerBase"/>
    <w:basedOn w:val="Normale"/>
    <w:pPr>
      <w:spacing w:after="120" w:line="360" w:lineRule="auto"/>
      <w:ind w:firstLine="397"/>
      <w:jc w:val="both"/>
    </w:pPr>
    <w:rPr>
      <w:rFonts w:ascii="Arial" w:hAnsi="Arial"/>
      <w:sz w:val="22"/>
    </w:rPr>
  </w:style>
  <w:style w:type="paragraph" w:styleId="Intestazione">
    <w:name w:val="header"/>
    <w:basedOn w:val="Normale"/>
    <w:semiHidden/>
    <w:pPr>
      <w:tabs>
        <w:tab w:val="center" w:pos="4819"/>
        <w:tab w:val="right" w:pos="9638"/>
      </w:tabs>
    </w:pPr>
  </w:style>
  <w:style w:type="paragraph" w:customStyle="1" w:styleId="non-rientro">
    <w:name w:val="non-rientro"/>
    <w:basedOn w:val="Normale"/>
    <w:pPr>
      <w:spacing w:after="120" w:line="360" w:lineRule="atLeast"/>
      <w:ind w:left="505" w:hanging="505"/>
      <w:jc w:val="both"/>
    </w:pPr>
    <w:rPr>
      <w:rFonts w:ascii="CG Times" w:hAnsi="CG Times"/>
      <w:sz w:val="26"/>
      <w:lang w:val="en-GB"/>
    </w:rPr>
  </w:style>
  <w:style w:type="paragraph" w:customStyle="1" w:styleId="BodyText21">
    <w:name w:val="Body Text 21"/>
    <w:basedOn w:val="Normale"/>
    <w:pPr>
      <w:spacing w:line="360" w:lineRule="atLeast"/>
      <w:jc w:val="both"/>
    </w:pPr>
    <w:rPr>
      <w:rFonts w:ascii="Lucida Sans" w:hAnsi="Lucida Sans"/>
      <w:snapToGrid w:val="0"/>
      <w:sz w:val="24"/>
      <w:lang w:val="en-GB"/>
    </w:rPr>
  </w:style>
  <w:style w:type="paragraph" w:customStyle="1" w:styleId="BOLLO">
    <w:name w:val="BOLLO"/>
    <w:basedOn w:val="Normale"/>
    <w:pPr>
      <w:spacing w:line="567" w:lineRule="atLeast"/>
      <w:jc w:val="both"/>
    </w:pPr>
    <w:rPr>
      <w:rFonts w:ascii="Courier" w:hAnsi="Courier"/>
      <w:sz w:val="24"/>
    </w:rPr>
  </w:style>
  <w:style w:type="paragraph" w:styleId="Testofumetto">
    <w:name w:val="Balloon Text"/>
    <w:basedOn w:val="Normale"/>
    <w:link w:val="TestofumettoCarattere"/>
    <w:uiPriority w:val="99"/>
    <w:semiHidden/>
    <w:unhideWhenUsed/>
    <w:rsid w:val="006571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71C9"/>
    <w:rPr>
      <w:rFonts w:ascii="Tahoma" w:hAnsi="Tahoma" w:cs="Tahoma"/>
      <w:sz w:val="16"/>
      <w:szCs w:val="16"/>
    </w:rPr>
  </w:style>
  <w:style w:type="paragraph" w:styleId="Paragrafoelenco">
    <w:name w:val="List Paragraph"/>
    <w:basedOn w:val="Normale"/>
    <w:uiPriority w:val="34"/>
    <w:qFormat/>
    <w:rsid w:val="00C4774C"/>
    <w:pPr>
      <w:spacing w:after="200" w:line="276"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6D26D9"/>
    <w:rPr>
      <w:color w:val="0000FF" w:themeColor="hyperlink"/>
      <w:u w:val="single"/>
    </w:rPr>
  </w:style>
  <w:style w:type="character" w:customStyle="1" w:styleId="TestonormaleCarattere">
    <w:name w:val="Testo normale Carattere"/>
    <w:basedOn w:val="Carpredefinitoparagrafo"/>
    <w:link w:val="Testonormale"/>
    <w:uiPriority w:val="99"/>
    <w:rsid w:val="00B52B52"/>
    <w:rPr>
      <w:rFonts w:ascii="Courier New" w:hAnsi="Courier New"/>
    </w:rPr>
  </w:style>
  <w:style w:type="paragraph" w:customStyle="1" w:styleId="grassetto">
    <w:name w:val="grassetto"/>
    <w:basedOn w:val="Normale"/>
    <w:rsid w:val="00212987"/>
    <w:pPr>
      <w:spacing w:before="100" w:beforeAutospacing="1" w:after="100" w:afterAutospacing="1"/>
    </w:pPr>
    <w:rPr>
      <w:sz w:val="24"/>
      <w:szCs w:val="24"/>
    </w:rPr>
  </w:style>
  <w:style w:type="character" w:customStyle="1" w:styleId="apple-converted-space">
    <w:name w:val="apple-converted-space"/>
    <w:basedOn w:val="Carpredefinitoparagrafo"/>
    <w:rsid w:val="00212987"/>
  </w:style>
  <w:style w:type="character" w:customStyle="1" w:styleId="riferimento">
    <w:name w:val="riferimento"/>
    <w:basedOn w:val="Carpredefinitoparagrafo"/>
    <w:rsid w:val="00212987"/>
  </w:style>
  <w:style w:type="paragraph" w:styleId="PreformattatoHTML">
    <w:name w:val="HTML Preformatted"/>
    <w:basedOn w:val="Normale"/>
    <w:link w:val="PreformattatoHTMLCarattere"/>
    <w:uiPriority w:val="99"/>
    <w:semiHidden/>
    <w:unhideWhenUsed/>
    <w:rsid w:val="00212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212987"/>
    <w:rPr>
      <w:rFonts w:ascii="Courier New" w:hAnsi="Courier New" w:cs="Courier New"/>
    </w:rPr>
  </w:style>
  <w:style w:type="character" w:customStyle="1" w:styleId="TestonotaapidipaginaCarattere">
    <w:name w:val="Testo nota a piè di pagina Carattere"/>
    <w:basedOn w:val="Carpredefinitoparagrafo"/>
    <w:link w:val="Testonotaapidipagina"/>
    <w:uiPriority w:val="99"/>
    <w:semiHidden/>
    <w:rsid w:val="00EC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3380">
      <w:bodyDiv w:val="1"/>
      <w:marLeft w:val="0"/>
      <w:marRight w:val="0"/>
      <w:marTop w:val="0"/>
      <w:marBottom w:val="0"/>
      <w:divBdr>
        <w:top w:val="none" w:sz="0" w:space="0" w:color="auto"/>
        <w:left w:val="none" w:sz="0" w:space="0" w:color="auto"/>
        <w:bottom w:val="none" w:sz="0" w:space="0" w:color="auto"/>
        <w:right w:val="none" w:sz="0" w:space="0" w:color="auto"/>
      </w:divBdr>
    </w:div>
    <w:div w:id="9848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tmp"/><Relationship Id="rId18" Type="http://schemas.openxmlformats.org/officeDocument/2006/relationships/image" Target="media/image9.tmp"/><Relationship Id="rId26" Type="http://schemas.openxmlformats.org/officeDocument/2006/relationships/image" Target="media/image17.tmp"/><Relationship Id="rId39" Type="http://schemas.openxmlformats.org/officeDocument/2006/relationships/theme" Target="theme/theme1.xml"/><Relationship Id="rId21" Type="http://schemas.openxmlformats.org/officeDocument/2006/relationships/image" Target="media/image12.tmp"/><Relationship Id="rId34" Type="http://schemas.openxmlformats.org/officeDocument/2006/relationships/footer" Target="footer2.xm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tmp"/><Relationship Id="rId20" Type="http://schemas.openxmlformats.org/officeDocument/2006/relationships/image" Target="media/image11.tmp"/><Relationship Id="rId29" Type="http://schemas.openxmlformats.org/officeDocument/2006/relationships/image" Target="media/image20.tmp"/><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5.tmp"/><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6.tmp"/><Relationship Id="rId23" Type="http://schemas.openxmlformats.org/officeDocument/2006/relationships/image" Target="media/image14.tmp"/><Relationship Id="rId28" Type="http://schemas.openxmlformats.org/officeDocument/2006/relationships/image" Target="media/image19.tmp"/><Relationship Id="rId36" Type="http://schemas.openxmlformats.org/officeDocument/2006/relationships/header" Target="header3.xml"/><Relationship Id="rId10" Type="http://schemas.openxmlformats.org/officeDocument/2006/relationships/image" Target="media/image2.tmp"/><Relationship Id="rId19" Type="http://schemas.openxmlformats.org/officeDocument/2006/relationships/image" Target="media/image10.tmp"/><Relationship Id="rId31" Type="http://schemas.openxmlformats.org/officeDocument/2006/relationships/image" Target="media/image22.tm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tmp"/><Relationship Id="rId22" Type="http://schemas.openxmlformats.org/officeDocument/2006/relationships/image" Target="media/image13.emf"/><Relationship Id="rId27" Type="http://schemas.openxmlformats.org/officeDocument/2006/relationships/image" Target="media/image18.tmp"/><Relationship Id="rId30" Type="http://schemas.openxmlformats.org/officeDocument/2006/relationships/image" Target="media/image21.tmp"/><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tmp"/><Relationship Id="rId17" Type="http://schemas.openxmlformats.org/officeDocument/2006/relationships/image" Target="media/image8.tmp"/><Relationship Id="rId25" Type="http://schemas.openxmlformats.org/officeDocument/2006/relationships/image" Target="media/image16.tmp"/><Relationship Id="rId33" Type="http://schemas.openxmlformats.org/officeDocument/2006/relationships/header" Target="header2.xml"/><Relationship Id="rId38"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0FE1CDCF86754DA644451105C80235" ma:contentTypeVersion="0" ma:contentTypeDescription="Creare un nuovo documento." ma:contentTypeScope="" ma:versionID="7c395d1272ccc5a1920802e9c12399be">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49416-3A58-45C3-BE93-0C217C0C7B03}"/>
</file>

<file path=customXml/itemProps2.xml><?xml version="1.0" encoding="utf-8"?>
<ds:datastoreItem xmlns:ds="http://schemas.openxmlformats.org/officeDocument/2006/customXml" ds:itemID="{19843FAD-21A7-47C1-A14F-33DB7D34F160}"/>
</file>

<file path=customXml/itemProps3.xml><?xml version="1.0" encoding="utf-8"?>
<ds:datastoreItem xmlns:ds="http://schemas.openxmlformats.org/officeDocument/2006/customXml" ds:itemID="{549F8771-DA6D-47F3-AF87-506E8AC8C751}"/>
</file>

<file path=customXml/itemProps4.xml><?xml version="1.0" encoding="utf-8"?>
<ds:datastoreItem xmlns:ds="http://schemas.openxmlformats.org/officeDocument/2006/customXml" ds:itemID="{CAE7FF4A-8875-4451-83D8-F47E1C29CC6B}"/>
</file>

<file path=docProps/app.xml><?xml version="1.0" encoding="utf-8"?>
<Properties xmlns="http://schemas.openxmlformats.org/officeDocument/2006/extended-properties" xmlns:vt="http://schemas.openxmlformats.org/officeDocument/2006/docPropsVTypes">
  <Template>Normal</Template>
  <TotalTime>9</TotalTime>
  <Pages>21</Pages>
  <Words>2231</Words>
  <Characters>13218</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Capitolo III</vt:lpstr>
    </vt:vector>
  </TitlesOfParts>
  <Company>CNA Nazionale</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Capitolo III</dc:title>
  <dc:creator>Alessandro</dc:creator>
  <cp:lastModifiedBy>Cinzia Rossl</cp:lastModifiedBy>
  <cp:revision>4</cp:revision>
  <cp:lastPrinted>2014-10-08T10:51:00Z</cp:lastPrinted>
  <dcterms:created xsi:type="dcterms:W3CDTF">2014-10-13T10:34:00Z</dcterms:created>
  <dcterms:modified xsi:type="dcterms:W3CDTF">2014-10-29T15:01:00Z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0x0101002D0FE1CDCF86754DA644451105C80235</vt:lpwstr>
  </property>
</Properties>
</file>